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19" w:rsidRDefault="00957019">
      <w:pPr>
        <w:jc w:val="center"/>
        <w:rPr>
          <w:b/>
          <w:bCs/>
          <w:szCs w:val="20"/>
        </w:rPr>
      </w:pPr>
      <w:r>
        <w:rPr>
          <w:b/>
          <w:bCs/>
          <w:sz w:val="28"/>
          <w:szCs w:val="28"/>
        </w:rPr>
        <w:t>COMMONWEALTH OF PENNSYLVANIA</w:t>
      </w:r>
    </w:p>
    <w:p w:rsidR="00957019" w:rsidRDefault="00957019">
      <w:pPr>
        <w:jc w:val="center"/>
        <w:rPr>
          <w:sz w:val="28"/>
          <w:szCs w:val="28"/>
        </w:rPr>
      </w:pPr>
      <w:r>
        <w:rPr>
          <w:b/>
          <w:bCs/>
          <w:sz w:val="28"/>
          <w:szCs w:val="28"/>
        </w:rPr>
        <w:t>Department of Banking</w:t>
      </w:r>
      <w:r w:rsidR="0049748B">
        <w:rPr>
          <w:b/>
          <w:bCs/>
          <w:sz w:val="28"/>
          <w:szCs w:val="28"/>
        </w:rPr>
        <w:t xml:space="preserve"> and Securities</w:t>
      </w:r>
    </w:p>
    <w:p w:rsidR="00957019" w:rsidRDefault="00957019">
      <w:pPr>
        <w:jc w:val="center"/>
        <w:rPr>
          <w:sz w:val="24"/>
        </w:rPr>
      </w:pPr>
      <w:r>
        <w:rPr>
          <w:b/>
          <w:bCs/>
          <w:sz w:val="24"/>
        </w:rPr>
        <w:t>Corporate Applications Division</w:t>
      </w:r>
    </w:p>
    <w:p w:rsidR="00957019" w:rsidRDefault="00957019">
      <w:pPr>
        <w:jc w:val="center"/>
        <w:rPr>
          <w:b/>
          <w:bCs/>
          <w:sz w:val="24"/>
        </w:rPr>
      </w:pPr>
      <w:r>
        <w:rPr>
          <w:b/>
          <w:bCs/>
          <w:sz w:val="24"/>
        </w:rPr>
        <w:t>(717) 783-2253</w:t>
      </w:r>
    </w:p>
    <w:p w:rsidR="00957019" w:rsidRDefault="00957019">
      <w:pPr>
        <w:jc w:val="center"/>
        <w:rPr>
          <w:b/>
          <w:bCs/>
          <w:sz w:val="24"/>
        </w:rPr>
      </w:pPr>
    </w:p>
    <w:p w:rsidR="00957019" w:rsidRDefault="00957019">
      <w:pPr>
        <w:jc w:val="center"/>
        <w:rPr>
          <w:b/>
          <w:bCs/>
          <w:sz w:val="24"/>
        </w:rPr>
      </w:pPr>
    </w:p>
    <w:p w:rsidR="00957019" w:rsidRDefault="00957019">
      <w:pPr>
        <w:jc w:val="center"/>
        <w:rPr>
          <w:b/>
          <w:bCs/>
          <w:sz w:val="24"/>
        </w:rPr>
      </w:pPr>
      <w:r>
        <w:rPr>
          <w:b/>
          <w:bCs/>
          <w:sz w:val="24"/>
        </w:rPr>
        <w:t>Form Affidavit of Incorporators</w:t>
      </w:r>
    </w:p>
    <w:p w:rsidR="00957019" w:rsidRDefault="00957019">
      <w:pPr>
        <w:jc w:val="center"/>
        <w:rPr>
          <w:b/>
          <w:bCs/>
          <w:sz w:val="24"/>
        </w:rPr>
      </w:pPr>
      <w:r>
        <w:rPr>
          <w:b/>
          <w:bCs/>
          <w:sz w:val="24"/>
        </w:rPr>
        <w:t>Pursuant to 7 P.S. § 1003(b)</w:t>
      </w:r>
    </w:p>
    <w:p w:rsidR="00957019" w:rsidRDefault="00957019">
      <w:pPr>
        <w:jc w:val="both"/>
        <w:rPr>
          <w:sz w:val="24"/>
        </w:rPr>
      </w:pPr>
    </w:p>
    <w:p w:rsidR="00957019" w:rsidRDefault="00957019">
      <w:pPr>
        <w:jc w:val="both"/>
        <w:rPr>
          <w:sz w:val="24"/>
        </w:rPr>
      </w:pPr>
      <w:bookmarkStart w:id="0" w:name="_GoBack"/>
      <w:bookmarkEnd w:id="0"/>
    </w:p>
    <w:p w:rsidR="00957019" w:rsidRDefault="00957019">
      <w:pPr>
        <w:ind w:firstLine="720"/>
        <w:jc w:val="both"/>
        <w:rPr>
          <w:sz w:val="24"/>
        </w:rPr>
      </w:pPr>
      <w:r>
        <w:rPr>
          <w:sz w:val="24"/>
        </w:rPr>
        <w:t xml:space="preserve">We, the undersigned incorporators of </w:t>
      </w:r>
      <w:r>
        <w:rPr>
          <w:b/>
          <w:bCs/>
          <w:sz w:val="24"/>
        </w:rPr>
        <w:t>[the institution]</w:t>
      </w:r>
      <w:r>
        <w:rPr>
          <w:sz w:val="24"/>
        </w:rPr>
        <w:t xml:space="preserve"> (the “Institution”), affirm the Institution has not paid, nor will it pay, any fee, compensation or commission for promotion in connection with its organization or apply any money received on account of shares or subscriptions for shares to promoters’ fees for obtaining subscriptions, selling shares or other services in connection with its organization, except legal fees and other usual and ordinary expenses necessary for its organization.</w:t>
      </w:r>
    </w:p>
    <w:p w:rsidR="00957019" w:rsidRDefault="00957019">
      <w:pPr>
        <w:jc w:val="both"/>
        <w:rPr>
          <w:sz w:val="24"/>
        </w:rPr>
      </w:pPr>
    </w:p>
    <w:p w:rsidR="00957019" w:rsidRDefault="00957019">
      <w:pPr>
        <w:ind w:firstLine="720"/>
        <w:jc w:val="both"/>
        <w:rPr>
          <w:sz w:val="24"/>
        </w:rPr>
      </w:pPr>
      <w:r>
        <w:rPr>
          <w:sz w:val="24"/>
        </w:rPr>
        <w:t>Further, the following expenses were incurred, or are to be incurred, in connection with the organization of the Institution, subscriptions for its shares and the sale of its shares:</w:t>
      </w:r>
    </w:p>
    <w:p w:rsidR="00957019" w:rsidRDefault="00957019">
      <w:pPr>
        <w:jc w:val="both"/>
        <w:rPr>
          <w:sz w:val="24"/>
        </w:rPr>
      </w:pPr>
    </w:p>
    <w:p w:rsidR="00957019" w:rsidRDefault="00957019">
      <w:pPr>
        <w:jc w:val="center"/>
        <w:rPr>
          <w:sz w:val="24"/>
        </w:rPr>
      </w:pPr>
      <w:r>
        <w:rPr>
          <w:b/>
          <w:bCs/>
          <w:sz w:val="24"/>
        </w:rPr>
        <w:t>[List organizational expenses]</w:t>
      </w:r>
    </w:p>
    <w:p w:rsidR="00957019" w:rsidRDefault="00957019">
      <w:pPr>
        <w:jc w:val="both"/>
        <w:rPr>
          <w:sz w:val="24"/>
        </w:rPr>
      </w:pPr>
    </w:p>
    <w:p w:rsidR="00957019" w:rsidRDefault="00957019">
      <w:pPr>
        <w:ind w:firstLine="720"/>
        <w:jc w:val="both"/>
        <w:rPr>
          <w:sz w:val="24"/>
        </w:rPr>
      </w:pPr>
      <w:r>
        <w:rPr>
          <w:sz w:val="24"/>
        </w:rPr>
        <w:t xml:space="preserve">These statements are made by the respective persons below subject to the penalties of 18 </w:t>
      </w:r>
      <w:proofErr w:type="spellStart"/>
      <w:r>
        <w:rPr>
          <w:sz w:val="24"/>
        </w:rPr>
        <w:t>Pa.C.S.A</w:t>
      </w:r>
      <w:proofErr w:type="spellEnd"/>
      <w:r>
        <w:rPr>
          <w:sz w:val="24"/>
        </w:rPr>
        <w:t>. § 4903, relating to unsworn falsification to authorities.  The information in this Affidavit is stated to the best knowledge, information and belief of the respective persons below.</w:t>
      </w:r>
    </w:p>
    <w:p w:rsidR="00957019" w:rsidRDefault="00957019">
      <w:pPr>
        <w:jc w:val="both"/>
        <w:rPr>
          <w:sz w:val="24"/>
        </w:rPr>
      </w:pPr>
    </w:p>
    <w:p w:rsidR="00957019" w:rsidRDefault="00957019">
      <w:pPr>
        <w:ind w:firstLine="720"/>
        <w:jc w:val="both"/>
        <w:rPr>
          <w:sz w:val="24"/>
        </w:rPr>
      </w:pPr>
      <w:r>
        <w:rPr>
          <w:sz w:val="24"/>
        </w:rPr>
        <w:t xml:space="preserve">IN WITNESS WHEREOF, the undersigned majority of incorporators of </w:t>
      </w:r>
      <w:r>
        <w:rPr>
          <w:b/>
          <w:bCs/>
          <w:sz w:val="24"/>
        </w:rPr>
        <w:t>[the institution]</w:t>
      </w:r>
      <w:r>
        <w:rPr>
          <w:sz w:val="24"/>
        </w:rPr>
        <w:t xml:space="preserve"> have caused this affidavit to be executed:</w:t>
      </w:r>
    </w:p>
    <w:p w:rsidR="00957019" w:rsidRDefault="00957019">
      <w:pPr>
        <w:jc w:val="both"/>
        <w:rPr>
          <w:sz w:val="24"/>
        </w:rPr>
      </w:pPr>
    </w:p>
    <w:p w:rsidR="00957019" w:rsidRDefault="00957019">
      <w:pPr>
        <w:jc w:val="both"/>
        <w:rPr>
          <w:sz w:val="24"/>
        </w:rPr>
      </w:pPr>
    </w:p>
    <w:p w:rsidR="00957019" w:rsidRDefault="00957019">
      <w:pPr>
        <w:jc w:val="center"/>
        <w:rPr>
          <w:sz w:val="24"/>
        </w:rPr>
      </w:pPr>
      <w:r>
        <w:rPr>
          <w:b/>
          <w:bCs/>
          <w:sz w:val="24"/>
        </w:rPr>
        <w:t>[Signatures, typed names and addresses are required of a majority of the incorporators.]</w:t>
      </w:r>
    </w:p>
    <w:p w:rsidR="00957019" w:rsidRDefault="00957019">
      <w:pPr>
        <w:jc w:val="center"/>
        <w:rPr>
          <w:sz w:val="24"/>
        </w:rPr>
      </w:pPr>
    </w:p>
    <w:p w:rsidR="00957019" w:rsidRDefault="00957019">
      <w:pPr>
        <w:jc w:val="both"/>
        <w:rPr>
          <w:sz w:val="24"/>
        </w:rPr>
      </w:pPr>
    </w:p>
    <w:p w:rsidR="00957019" w:rsidRDefault="00957019">
      <w:pPr>
        <w:ind w:firstLine="720"/>
        <w:jc w:val="both"/>
        <w:rPr>
          <w:sz w:val="24"/>
        </w:rPr>
      </w:pPr>
      <w:r>
        <w:rPr>
          <w:sz w:val="24"/>
        </w:rPr>
        <w:t xml:space="preserve">The foregoing Affidavit of Incorporators of </w:t>
      </w:r>
      <w:r>
        <w:rPr>
          <w:b/>
          <w:bCs/>
          <w:sz w:val="24"/>
        </w:rPr>
        <w:t>[the institution]</w:t>
      </w:r>
      <w:r>
        <w:rPr>
          <w:sz w:val="24"/>
        </w:rPr>
        <w:t xml:space="preserve"> was subscribed and sworn to before me this ___ day of ________, </w:t>
      </w:r>
      <w:r w:rsidR="00444A6C">
        <w:rPr>
          <w:sz w:val="24"/>
        </w:rPr>
        <w:t>20</w:t>
      </w:r>
      <w:r>
        <w:rPr>
          <w:sz w:val="24"/>
        </w:rPr>
        <w:t>___.</w:t>
      </w:r>
    </w:p>
    <w:p w:rsidR="00957019" w:rsidRDefault="00957019">
      <w:pPr>
        <w:jc w:val="both"/>
        <w:rPr>
          <w:sz w:val="24"/>
        </w:rPr>
      </w:pPr>
    </w:p>
    <w:p w:rsidR="00957019" w:rsidRDefault="00957019">
      <w:pPr>
        <w:ind w:firstLine="720"/>
        <w:jc w:val="both"/>
        <w:rPr>
          <w:sz w:val="24"/>
        </w:rPr>
      </w:pPr>
      <w:r>
        <w:rPr>
          <w:sz w:val="24"/>
        </w:rPr>
        <w:t>Witness my hand and official seal.</w:t>
      </w:r>
    </w:p>
    <w:p w:rsidR="00957019" w:rsidRDefault="00957019">
      <w:pPr>
        <w:jc w:val="both"/>
        <w:rPr>
          <w:sz w:val="24"/>
        </w:rPr>
      </w:pPr>
    </w:p>
    <w:p w:rsidR="00957019" w:rsidRDefault="00957019">
      <w:pPr>
        <w:jc w:val="both"/>
        <w:rPr>
          <w:sz w:val="24"/>
        </w:rPr>
      </w:pPr>
    </w:p>
    <w:p w:rsidR="00957019" w:rsidRDefault="00957019">
      <w:pPr>
        <w:jc w:val="both"/>
        <w:rPr>
          <w:sz w:val="24"/>
        </w:rPr>
      </w:pPr>
      <w:r>
        <w:rPr>
          <w:sz w:val="24"/>
        </w:rPr>
        <w:t>________________________</w:t>
      </w:r>
      <w:r>
        <w:rPr>
          <w:sz w:val="24"/>
        </w:rPr>
        <w:tab/>
      </w:r>
      <w:r>
        <w:rPr>
          <w:sz w:val="24"/>
        </w:rPr>
        <w:tab/>
        <w:t>My Commission Expires</w:t>
      </w:r>
      <w:proofErr w:type="gramStart"/>
      <w:r>
        <w:rPr>
          <w:sz w:val="24"/>
        </w:rPr>
        <w:t>:_</w:t>
      </w:r>
      <w:proofErr w:type="gramEnd"/>
      <w:r>
        <w:rPr>
          <w:sz w:val="24"/>
        </w:rPr>
        <w:t>_____________.</w:t>
      </w:r>
    </w:p>
    <w:p w:rsidR="00957019" w:rsidRDefault="00957019">
      <w:pPr>
        <w:jc w:val="both"/>
        <w:rPr>
          <w:sz w:val="24"/>
        </w:rPr>
      </w:pPr>
      <w:r>
        <w:rPr>
          <w:sz w:val="24"/>
        </w:rPr>
        <w:t xml:space="preserve">(Signature of Notary Public) </w:t>
      </w:r>
      <w:r>
        <w:rPr>
          <w:sz w:val="24"/>
        </w:rPr>
        <w:tab/>
      </w:r>
    </w:p>
    <w:p w:rsidR="00957019" w:rsidRDefault="00957019">
      <w:pPr>
        <w:jc w:val="both"/>
        <w:rPr>
          <w:sz w:val="24"/>
        </w:rPr>
      </w:pPr>
    </w:p>
    <w:p w:rsidR="00957019" w:rsidRDefault="00957019">
      <w:pPr>
        <w:jc w:val="both"/>
        <w:rPr>
          <w:sz w:val="24"/>
        </w:rPr>
      </w:pPr>
    </w:p>
    <w:p w:rsidR="00957019" w:rsidRDefault="00957019">
      <w:pPr>
        <w:ind w:firstLine="720"/>
        <w:jc w:val="both"/>
        <w:rPr>
          <w:sz w:val="24"/>
        </w:rPr>
      </w:pPr>
      <w:r>
        <w:rPr>
          <w:sz w:val="24"/>
        </w:rPr>
        <w:t xml:space="preserve">SEAL </w:t>
      </w:r>
    </w:p>
    <w:sectPr w:rsidR="00957019">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99" w:rsidRDefault="00AA1E99" w:rsidP="00AA1E99">
      <w:r>
        <w:separator/>
      </w:r>
    </w:p>
  </w:endnote>
  <w:endnote w:type="continuationSeparator" w:id="0">
    <w:p w:rsidR="00AA1E99" w:rsidRDefault="00AA1E99" w:rsidP="00A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99" w:rsidRDefault="00AA1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99" w:rsidRDefault="00AA1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99" w:rsidRDefault="00AA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99" w:rsidRDefault="00AA1E99" w:rsidP="00AA1E99">
      <w:r>
        <w:separator/>
      </w:r>
    </w:p>
  </w:footnote>
  <w:footnote w:type="continuationSeparator" w:id="0">
    <w:p w:rsidR="00AA1E99" w:rsidRDefault="00AA1E99" w:rsidP="00AA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99" w:rsidRDefault="00AA1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6204" o:spid="_x0000_s2050" type="#_x0000_t75" style="position:absolute;margin-left:0;margin-top:0;width:467.9pt;height:326.6pt;z-index:-251657216;mso-position-horizontal:center;mso-position-horizontal-relative:margin;mso-position-vertical:center;mso-position-vertical-relative:margin" o:allowincell="f">
          <v:imagedata r:id="rId1" o:title="DoBSlogoBWVer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99" w:rsidRDefault="00AA1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6205" o:spid="_x0000_s2051" type="#_x0000_t75" style="position:absolute;margin-left:0;margin-top:0;width:467.9pt;height:326.6pt;z-index:-251656192;mso-position-horizontal:center;mso-position-horizontal-relative:margin;mso-position-vertical:center;mso-position-vertical-relative:margin" o:allowincell="f">
          <v:imagedata r:id="rId1" o:title="DoBSlogoBWVer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99" w:rsidRDefault="00AA1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6203" o:spid="_x0000_s2049" type="#_x0000_t75" style="position:absolute;margin-left:0;margin-top:0;width:467.9pt;height:326.6pt;z-index:-251658240;mso-position-horizontal:center;mso-position-horizontal-relative:margin;mso-position-vertical:center;mso-position-vertical-relative:margin" o:allowincell="f">
          <v:imagedata r:id="rId1" o:title="DoBSlogoBWVer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6C"/>
    <w:rsid w:val="00444A6C"/>
    <w:rsid w:val="0049748B"/>
    <w:rsid w:val="0063675D"/>
    <w:rsid w:val="00957019"/>
    <w:rsid w:val="00AA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817E6B4-D37C-455E-8827-A9D0BBD0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AA1E99"/>
    <w:pPr>
      <w:tabs>
        <w:tab w:val="center" w:pos="4680"/>
        <w:tab w:val="right" w:pos="9360"/>
      </w:tabs>
    </w:pPr>
  </w:style>
  <w:style w:type="character" w:customStyle="1" w:styleId="HeaderChar">
    <w:name w:val="Header Char"/>
    <w:basedOn w:val="DefaultParagraphFont"/>
    <w:link w:val="Header"/>
    <w:uiPriority w:val="99"/>
    <w:rsid w:val="00AA1E99"/>
    <w:rPr>
      <w:szCs w:val="24"/>
    </w:rPr>
  </w:style>
  <w:style w:type="paragraph" w:styleId="Footer">
    <w:name w:val="footer"/>
    <w:basedOn w:val="Normal"/>
    <w:link w:val="FooterChar"/>
    <w:uiPriority w:val="99"/>
    <w:unhideWhenUsed/>
    <w:rsid w:val="00AA1E99"/>
    <w:pPr>
      <w:tabs>
        <w:tab w:val="center" w:pos="4680"/>
        <w:tab w:val="right" w:pos="9360"/>
      </w:tabs>
    </w:pPr>
  </w:style>
  <w:style w:type="character" w:customStyle="1" w:styleId="FooterChar">
    <w:name w:val="Footer Char"/>
    <w:basedOn w:val="DefaultParagraphFont"/>
    <w:link w:val="Footer"/>
    <w:uiPriority w:val="99"/>
    <w:rsid w:val="00AA1E9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20B35779-0EB3-4B97-98BD-6EE4CB6EFA2C}"/>
</file>

<file path=customXml/itemProps2.xml><?xml version="1.0" encoding="utf-8"?>
<ds:datastoreItem xmlns:ds="http://schemas.openxmlformats.org/officeDocument/2006/customXml" ds:itemID="{6B133BCF-01AB-4DFB-B772-22EDC58217E2}"/>
</file>

<file path=customXml/itemProps3.xml><?xml version="1.0" encoding="utf-8"?>
<ds:datastoreItem xmlns:ds="http://schemas.openxmlformats.org/officeDocument/2006/customXml" ds:itemID="{095A7427-11DC-4786-AC23-65B370212227}"/>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DEPT OF BANKING</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cafrantz</dc:creator>
  <cp:lastModifiedBy>Novak III, Edward</cp:lastModifiedBy>
  <cp:revision>2</cp:revision>
  <dcterms:created xsi:type="dcterms:W3CDTF">2014-09-29T16:31:00Z</dcterms:created>
  <dcterms:modified xsi:type="dcterms:W3CDTF">2014-09-29T16:31:00Z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Order">
    <vt:r8>130500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