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585E" w14:textId="4C4976B0" w:rsidR="002F53F0" w:rsidRPr="009249BF" w:rsidRDefault="002F53F0" w:rsidP="002F53F0">
      <w:pPr>
        <w:jc w:val="center"/>
      </w:pPr>
      <w:r>
        <w:br/>
      </w:r>
    </w:p>
    <w:p w14:paraId="5FB0A79D" w14:textId="77777777" w:rsidR="002F53F0" w:rsidRPr="009D78ED" w:rsidRDefault="002F53F0" w:rsidP="002F53F0">
      <w:pPr>
        <w:tabs>
          <w:tab w:val="left" w:pos="4680"/>
        </w:tabs>
        <w:suppressAutoHyphens/>
        <w:jc w:val="both"/>
        <w:rPr>
          <w:rFonts w:ascii="Arial" w:hAnsi="Arial"/>
          <w:b/>
          <w:spacing w:val="-2"/>
          <w:szCs w:val="24"/>
        </w:rPr>
      </w:pPr>
    </w:p>
    <w:p w14:paraId="171B267A" w14:textId="77777777" w:rsidR="002F53F0" w:rsidRPr="007137E1" w:rsidRDefault="002F53F0" w:rsidP="002F53F0">
      <w:pPr>
        <w:pStyle w:val="Heading1"/>
        <w:tabs>
          <w:tab w:val="clear" w:pos="0"/>
          <w:tab w:val="clear" w:pos="720"/>
          <w:tab w:val="clear" w:pos="1440"/>
          <w:tab w:val="clear" w:pos="9540"/>
          <w:tab w:val="clear" w:pos="9630"/>
          <w:tab w:val="clear" w:pos="9720"/>
          <w:tab w:val="left" w:pos="4680"/>
        </w:tabs>
        <w:rPr>
          <w:rFonts w:ascii="Times New Roman" w:hAnsi="Times New Roman"/>
          <w:sz w:val="24"/>
          <w:szCs w:val="24"/>
          <w:u w:val="none"/>
        </w:rPr>
      </w:pPr>
      <w:r w:rsidRPr="007137E1">
        <w:rPr>
          <w:rFonts w:ascii="Times New Roman" w:hAnsi="Times New Roman"/>
          <w:sz w:val="24"/>
          <w:szCs w:val="24"/>
          <w:u w:val="none"/>
        </w:rPr>
        <w:t xml:space="preserve">APPLICATION FOR CONVERSION </w:t>
      </w:r>
      <w:r w:rsidR="005B5A3C" w:rsidRPr="007137E1">
        <w:rPr>
          <w:rFonts w:ascii="Times New Roman" w:hAnsi="Times New Roman"/>
          <w:sz w:val="24"/>
          <w:szCs w:val="24"/>
          <w:u w:val="none"/>
        </w:rPr>
        <w:t xml:space="preserve">OF A BANK </w:t>
      </w:r>
      <w:r w:rsidRPr="007137E1">
        <w:rPr>
          <w:rFonts w:ascii="Times New Roman" w:hAnsi="Times New Roman"/>
          <w:sz w:val="24"/>
          <w:szCs w:val="24"/>
          <w:u w:val="none"/>
        </w:rPr>
        <w:t xml:space="preserve">INTO A </w:t>
      </w:r>
      <w:r w:rsidR="005B5A3C" w:rsidRPr="007137E1">
        <w:rPr>
          <w:rFonts w:ascii="Times New Roman" w:hAnsi="Times New Roman"/>
          <w:sz w:val="24"/>
          <w:szCs w:val="24"/>
          <w:u w:val="none"/>
        </w:rPr>
        <w:t xml:space="preserve">STOCK </w:t>
      </w:r>
      <w:r w:rsidRPr="007137E1">
        <w:rPr>
          <w:rFonts w:ascii="Times New Roman" w:hAnsi="Times New Roman"/>
          <w:sz w:val="24"/>
          <w:szCs w:val="24"/>
          <w:u w:val="none"/>
        </w:rPr>
        <w:t>SAVINGS BANK</w:t>
      </w:r>
    </w:p>
    <w:p w14:paraId="079FD424" w14:textId="77777777" w:rsidR="002F53F0" w:rsidRPr="007137E1" w:rsidRDefault="002F53F0" w:rsidP="002F53F0">
      <w:pPr>
        <w:tabs>
          <w:tab w:val="left" w:pos="4680"/>
        </w:tabs>
        <w:suppressAutoHyphens/>
        <w:rPr>
          <w:rFonts w:ascii="Times New Roman" w:hAnsi="Times New Roman"/>
          <w:spacing w:val="-2"/>
          <w:sz w:val="22"/>
        </w:rPr>
      </w:pPr>
    </w:p>
    <w:p w14:paraId="199A16F0" w14:textId="77777777" w:rsidR="002F53F0" w:rsidRPr="007137E1" w:rsidRDefault="002F53F0" w:rsidP="002F53F0">
      <w:pPr>
        <w:tabs>
          <w:tab w:val="left" w:pos="4680"/>
        </w:tabs>
        <w:suppressAutoHyphens/>
        <w:rPr>
          <w:rFonts w:ascii="Times New Roman" w:hAnsi="Times New Roman"/>
          <w:spacing w:val="-2"/>
          <w:sz w:val="22"/>
        </w:rPr>
      </w:pPr>
    </w:p>
    <w:p w14:paraId="476EAEF5" w14:textId="77777777" w:rsidR="002F53F0" w:rsidRPr="007137E1" w:rsidRDefault="002F53F0" w:rsidP="002F53F0">
      <w:pPr>
        <w:tabs>
          <w:tab w:val="left" w:pos="-720"/>
          <w:tab w:val="left" w:pos="4680"/>
        </w:tabs>
        <w:suppressAutoHyphens/>
        <w:rPr>
          <w:rFonts w:ascii="Times New Roman" w:hAnsi="Times New Roman"/>
          <w:spacing w:val="-2"/>
          <w:sz w:val="22"/>
        </w:rPr>
      </w:pPr>
      <w:r w:rsidRPr="007137E1">
        <w:rPr>
          <w:rFonts w:ascii="Times New Roman" w:hAnsi="Times New Roman"/>
          <w:spacing w:val="-2"/>
          <w:sz w:val="22"/>
        </w:rPr>
        <w:tab/>
      </w:r>
      <w:bookmarkStart w:id="0" w:name="Text1"/>
      <w:r w:rsidRPr="007137E1">
        <w:rPr>
          <w:rFonts w:ascii="Times New Roman" w:hAnsi="Times New Roman"/>
          <w:spacing w:val="-2"/>
          <w:sz w:val="22"/>
        </w:rPr>
        <w:tab/>
      </w:r>
      <w:r w:rsidRPr="007137E1">
        <w:rPr>
          <w:rFonts w:ascii="Times New Roman" w:hAnsi="Times New Roman"/>
          <w:spacing w:val="-2"/>
          <w:sz w:val="22"/>
        </w:rPr>
        <w:tab/>
      </w:r>
      <w:bookmarkEnd w:id="0"/>
    </w:p>
    <w:p w14:paraId="7C3AC890" w14:textId="77777777" w:rsidR="002F53F0" w:rsidRPr="007137E1" w:rsidRDefault="002F53F0" w:rsidP="002F53F0">
      <w:pPr>
        <w:tabs>
          <w:tab w:val="left" w:pos="-720"/>
          <w:tab w:val="left" w:pos="4680"/>
        </w:tabs>
        <w:suppressAutoHyphens/>
        <w:rPr>
          <w:rFonts w:ascii="Times New Roman" w:hAnsi="Times New Roman"/>
          <w:spacing w:val="-2"/>
          <w:sz w:val="22"/>
        </w:rPr>
      </w:pPr>
      <w:r w:rsidRPr="007137E1">
        <w:rPr>
          <w:rFonts w:ascii="Times New Roman" w:hAnsi="Times New Roman"/>
          <w:spacing w:val="-2"/>
          <w:sz w:val="22"/>
        </w:rPr>
        <w:tab/>
        <w:t xml:space="preserve"> </w:t>
      </w:r>
      <w:r w:rsidRPr="007137E1">
        <w:rPr>
          <w:rFonts w:ascii="Times New Roman" w:hAnsi="Times New Roman"/>
          <w:spacing w:val="-2"/>
          <w:sz w:val="22"/>
        </w:rPr>
        <w:tab/>
      </w:r>
      <w:r w:rsidRPr="007137E1">
        <w:rPr>
          <w:rFonts w:ascii="Times New Roman" w:hAnsi="Times New Roman"/>
          <w:spacing w:val="-2"/>
          <w:sz w:val="22"/>
        </w:rPr>
        <w:tab/>
        <w:t xml:space="preserve">      (Date): </w:t>
      </w:r>
      <w:r w:rsidR="00486DDE" w:rsidRPr="007137E1">
        <w:rPr>
          <w:rFonts w:ascii="Times New Roman" w:hAnsi="Times New Roman"/>
          <w:spacing w:val="-2"/>
          <w:sz w:val="22"/>
        </w:rPr>
        <w:t xml:space="preserve"> </w:t>
      </w:r>
      <w:r w:rsidR="00A106B3" w:rsidRPr="007137E1">
        <w:rPr>
          <w:rFonts w:ascii="Times New Roman" w:hAnsi="Times New Roman"/>
          <w:spacing w:val="-2"/>
          <w:sz w:val="22"/>
        </w:rPr>
        <w:fldChar w:fldCharType="begin">
          <w:ffData>
            <w:name w:val="Text24"/>
            <w:enabled/>
            <w:calcOnExit w:val="0"/>
            <w:textInput/>
          </w:ffData>
        </w:fldChar>
      </w:r>
      <w:bookmarkStart w:id="1" w:name="Text24"/>
      <w:r w:rsidR="00486DDE" w:rsidRPr="007137E1">
        <w:rPr>
          <w:rFonts w:ascii="Times New Roman" w:hAnsi="Times New Roman"/>
          <w:spacing w:val="-2"/>
          <w:sz w:val="22"/>
        </w:rPr>
        <w:instrText xml:space="preserve"> FORMTEXT </w:instrText>
      </w:r>
      <w:r w:rsidR="00A106B3" w:rsidRPr="007137E1">
        <w:rPr>
          <w:rFonts w:ascii="Times New Roman" w:hAnsi="Times New Roman"/>
          <w:spacing w:val="-2"/>
          <w:sz w:val="22"/>
        </w:rPr>
      </w:r>
      <w:r w:rsidR="00A106B3" w:rsidRPr="007137E1">
        <w:rPr>
          <w:rFonts w:ascii="Times New Roman" w:hAnsi="Times New Roman"/>
          <w:spacing w:val="-2"/>
          <w:sz w:val="22"/>
        </w:rPr>
        <w:fldChar w:fldCharType="separate"/>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A106B3" w:rsidRPr="007137E1">
        <w:rPr>
          <w:rFonts w:ascii="Times New Roman" w:hAnsi="Times New Roman"/>
          <w:spacing w:val="-2"/>
          <w:sz w:val="22"/>
        </w:rPr>
        <w:fldChar w:fldCharType="end"/>
      </w:r>
      <w:bookmarkEnd w:id="1"/>
    </w:p>
    <w:p w14:paraId="762D3B2A" w14:textId="77777777" w:rsidR="002F53F0" w:rsidRPr="007137E1" w:rsidRDefault="002F53F0" w:rsidP="002F53F0">
      <w:pPr>
        <w:tabs>
          <w:tab w:val="left" w:pos="4680"/>
        </w:tabs>
        <w:suppressAutoHyphens/>
        <w:rPr>
          <w:rFonts w:ascii="Times New Roman" w:hAnsi="Times New Roman"/>
          <w:spacing w:val="-2"/>
          <w:sz w:val="22"/>
        </w:rPr>
      </w:pPr>
    </w:p>
    <w:p w14:paraId="4043A807" w14:textId="77777777" w:rsidR="002F53F0" w:rsidRPr="007137E1" w:rsidRDefault="002F53F0" w:rsidP="002F53F0">
      <w:pPr>
        <w:tabs>
          <w:tab w:val="left" w:pos="4680"/>
        </w:tabs>
        <w:suppressAutoHyphens/>
        <w:rPr>
          <w:rFonts w:ascii="Times New Roman" w:hAnsi="Times New Roman"/>
          <w:spacing w:val="-2"/>
          <w:sz w:val="22"/>
        </w:rPr>
      </w:pPr>
      <w:r w:rsidRPr="007137E1">
        <w:rPr>
          <w:rFonts w:ascii="Times New Roman" w:hAnsi="Times New Roman"/>
          <w:b/>
          <w:spacing w:val="-2"/>
          <w:sz w:val="22"/>
        </w:rPr>
        <w:t>TO THE SECRETARY OF BANKING</w:t>
      </w:r>
      <w:r w:rsidR="00CD4F29" w:rsidRPr="007137E1">
        <w:rPr>
          <w:rFonts w:ascii="Times New Roman" w:hAnsi="Times New Roman"/>
          <w:b/>
          <w:spacing w:val="-2"/>
          <w:sz w:val="22"/>
        </w:rPr>
        <w:t xml:space="preserve"> AND SECURITIES</w:t>
      </w:r>
      <w:r w:rsidRPr="007137E1">
        <w:rPr>
          <w:rFonts w:ascii="Times New Roman" w:hAnsi="Times New Roman"/>
          <w:b/>
          <w:spacing w:val="-2"/>
          <w:sz w:val="22"/>
        </w:rPr>
        <w:t>:</w:t>
      </w:r>
    </w:p>
    <w:p w14:paraId="7E91F26D" w14:textId="77777777" w:rsidR="002F53F0" w:rsidRPr="007137E1" w:rsidRDefault="002F53F0" w:rsidP="002F53F0">
      <w:pPr>
        <w:tabs>
          <w:tab w:val="left" w:pos="4680"/>
        </w:tabs>
        <w:suppressAutoHyphens/>
        <w:rPr>
          <w:rFonts w:ascii="Times New Roman" w:hAnsi="Times New Roman"/>
          <w:spacing w:val="-2"/>
          <w:sz w:val="22"/>
        </w:rPr>
      </w:pPr>
    </w:p>
    <w:p w14:paraId="400E304A" w14:textId="77777777" w:rsidR="002F53F0" w:rsidRPr="007137E1" w:rsidRDefault="002F53F0" w:rsidP="002F53F0">
      <w:pPr>
        <w:tabs>
          <w:tab w:val="left" w:pos="4680"/>
        </w:tabs>
        <w:suppressAutoHyphens/>
        <w:rPr>
          <w:rFonts w:ascii="Times New Roman" w:hAnsi="Times New Roman"/>
          <w:spacing w:val="-2"/>
          <w:sz w:val="22"/>
        </w:rPr>
      </w:pPr>
      <w:r w:rsidRPr="007137E1">
        <w:rPr>
          <w:rFonts w:ascii="Times New Roman" w:hAnsi="Times New Roman"/>
          <w:spacing w:val="-2"/>
          <w:sz w:val="22"/>
        </w:rPr>
        <w:t>Name of the Institution</w:t>
      </w:r>
      <w:r w:rsidR="000D72E8" w:rsidRPr="007137E1">
        <w:rPr>
          <w:rFonts w:ascii="Times New Roman" w:hAnsi="Times New Roman"/>
          <w:spacing w:val="-2"/>
          <w:sz w:val="22"/>
        </w:rPr>
        <w:t xml:space="preserve"> and any D/B/A names</w:t>
      </w:r>
      <w:r w:rsidRPr="007137E1">
        <w:rPr>
          <w:rFonts w:ascii="Times New Roman" w:hAnsi="Times New Roman"/>
          <w:spacing w:val="-2"/>
          <w:sz w:val="22"/>
        </w:rPr>
        <w:t xml:space="preserve">:  </w:t>
      </w:r>
      <w:r w:rsidR="00A106B3" w:rsidRPr="007137E1">
        <w:rPr>
          <w:rFonts w:ascii="Times New Roman" w:hAnsi="Times New Roman"/>
          <w:spacing w:val="-2"/>
          <w:sz w:val="22"/>
        </w:rPr>
        <w:fldChar w:fldCharType="begin">
          <w:ffData>
            <w:name w:val="Text23"/>
            <w:enabled/>
            <w:calcOnExit w:val="0"/>
            <w:textInput/>
          </w:ffData>
        </w:fldChar>
      </w:r>
      <w:bookmarkStart w:id="2" w:name="Text23"/>
      <w:r w:rsidR="00486DDE" w:rsidRPr="007137E1">
        <w:rPr>
          <w:rFonts w:ascii="Times New Roman" w:hAnsi="Times New Roman"/>
          <w:spacing w:val="-2"/>
          <w:sz w:val="22"/>
        </w:rPr>
        <w:instrText xml:space="preserve"> FORMTEXT </w:instrText>
      </w:r>
      <w:r w:rsidR="00A106B3" w:rsidRPr="007137E1">
        <w:rPr>
          <w:rFonts w:ascii="Times New Roman" w:hAnsi="Times New Roman"/>
          <w:spacing w:val="-2"/>
          <w:sz w:val="22"/>
        </w:rPr>
      </w:r>
      <w:r w:rsidR="00A106B3" w:rsidRPr="007137E1">
        <w:rPr>
          <w:rFonts w:ascii="Times New Roman" w:hAnsi="Times New Roman"/>
          <w:spacing w:val="-2"/>
          <w:sz w:val="22"/>
        </w:rPr>
        <w:fldChar w:fldCharType="separate"/>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A106B3" w:rsidRPr="007137E1">
        <w:rPr>
          <w:rFonts w:ascii="Times New Roman" w:hAnsi="Times New Roman"/>
          <w:spacing w:val="-2"/>
          <w:sz w:val="22"/>
        </w:rPr>
        <w:fldChar w:fldCharType="end"/>
      </w:r>
      <w:bookmarkEnd w:id="2"/>
    </w:p>
    <w:p w14:paraId="7B5F67E9" w14:textId="77777777" w:rsidR="002F53F0" w:rsidRPr="007137E1" w:rsidRDefault="002F53F0" w:rsidP="002F53F0">
      <w:pPr>
        <w:tabs>
          <w:tab w:val="left" w:pos="4680"/>
        </w:tabs>
        <w:suppressAutoHyphens/>
        <w:rPr>
          <w:rFonts w:ascii="Times New Roman" w:hAnsi="Times New Roman"/>
          <w:spacing w:val="-2"/>
          <w:sz w:val="22"/>
        </w:rPr>
      </w:pPr>
    </w:p>
    <w:p w14:paraId="16225E77" w14:textId="00E813FD" w:rsidR="00486DDE" w:rsidRPr="007137E1" w:rsidRDefault="00256BC0" w:rsidP="00486DDE">
      <w:pPr>
        <w:tabs>
          <w:tab w:val="left" w:pos="4680"/>
        </w:tabs>
        <w:suppressAutoHyphens/>
        <w:rPr>
          <w:rFonts w:ascii="Times New Roman" w:hAnsi="Times New Roman"/>
          <w:spacing w:val="-2"/>
          <w:sz w:val="22"/>
        </w:rPr>
      </w:pPr>
      <w:r>
        <w:rPr>
          <w:rFonts w:ascii="Times New Roman" w:hAnsi="Times New Roman"/>
          <w:spacing w:val="-2"/>
          <w:sz w:val="22"/>
        </w:rPr>
        <w:t>L</w:t>
      </w:r>
      <w:r w:rsidR="002F53F0" w:rsidRPr="007137E1">
        <w:rPr>
          <w:rFonts w:ascii="Times New Roman" w:hAnsi="Times New Roman"/>
          <w:spacing w:val="-2"/>
          <w:sz w:val="22"/>
        </w:rPr>
        <w:t xml:space="preserve">ocated at (Please provide </w:t>
      </w:r>
      <w:r w:rsidR="00486DDE" w:rsidRPr="007137E1">
        <w:rPr>
          <w:rFonts w:ascii="Times New Roman" w:hAnsi="Times New Roman"/>
          <w:spacing w:val="-2"/>
          <w:sz w:val="22"/>
        </w:rPr>
        <w:t>c</w:t>
      </w:r>
      <w:r w:rsidR="002F53F0" w:rsidRPr="007137E1">
        <w:rPr>
          <w:rFonts w:ascii="Times New Roman" w:hAnsi="Times New Roman"/>
          <w:spacing w:val="-2"/>
          <w:sz w:val="22"/>
        </w:rPr>
        <w:t xml:space="preserve">omplete </w:t>
      </w:r>
      <w:r w:rsidR="00486DDE" w:rsidRPr="007137E1">
        <w:rPr>
          <w:rFonts w:ascii="Times New Roman" w:hAnsi="Times New Roman"/>
          <w:spacing w:val="-2"/>
          <w:sz w:val="22"/>
        </w:rPr>
        <w:t>a</w:t>
      </w:r>
      <w:r w:rsidR="002F53F0" w:rsidRPr="007137E1">
        <w:rPr>
          <w:rFonts w:ascii="Times New Roman" w:hAnsi="Times New Roman"/>
          <w:spacing w:val="-2"/>
          <w:sz w:val="22"/>
        </w:rPr>
        <w:t>ddress</w:t>
      </w:r>
      <w:r w:rsidR="004D6ABA" w:rsidRPr="007137E1">
        <w:rPr>
          <w:rFonts w:ascii="Times New Roman" w:hAnsi="Times New Roman"/>
          <w:spacing w:val="-2"/>
          <w:sz w:val="22"/>
        </w:rPr>
        <w:t xml:space="preserve"> of corporate headquarters</w:t>
      </w:r>
      <w:r w:rsidR="002F53F0" w:rsidRPr="007137E1">
        <w:rPr>
          <w:rFonts w:ascii="Times New Roman" w:hAnsi="Times New Roman"/>
          <w:spacing w:val="-2"/>
          <w:sz w:val="22"/>
        </w:rPr>
        <w:t xml:space="preserve">): </w:t>
      </w:r>
    </w:p>
    <w:p w14:paraId="3F8EC8C8" w14:textId="77777777" w:rsidR="00486DDE" w:rsidRPr="007137E1" w:rsidRDefault="00486DDE" w:rsidP="00486DDE">
      <w:pPr>
        <w:tabs>
          <w:tab w:val="left" w:pos="4680"/>
        </w:tabs>
        <w:suppressAutoHyphens/>
        <w:rPr>
          <w:rFonts w:ascii="Times New Roman" w:hAnsi="Times New Roman"/>
          <w:spacing w:val="-2"/>
          <w:sz w:val="22"/>
        </w:rPr>
      </w:pPr>
    </w:p>
    <w:p w14:paraId="63B97A6B" w14:textId="77777777" w:rsidR="002F53F0" w:rsidRPr="007137E1" w:rsidRDefault="00A106B3" w:rsidP="002F53F0">
      <w:pPr>
        <w:tabs>
          <w:tab w:val="left" w:pos="4680"/>
        </w:tabs>
        <w:suppressAutoHyphens/>
        <w:rPr>
          <w:rFonts w:ascii="Times New Roman" w:hAnsi="Times New Roman"/>
          <w:spacing w:val="-2"/>
          <w:sz w:val="22"/>
        </w:rPr>
      </w:pPr>
      <w:r w:rsidRPr="007137E1">
        <w:rPr>
          <w:rFonts w:ascii="Times New Roman" w:hAnsi="Times New Roman"/>
          <w:spacing w:val="-2"/>
          <w:sz w:val="22"/>
        </w:rPr>
        <w:fldChar w:fldCharType="begin">
          <w:ffData>
            <w:name w:val="Text22"/>
            <w:enabled/>
            <w:calcOnExit w:val="0"/>
            <w:textInput/>
          </w:ffData>
        </w:fldChar>
      </w:r>
      <w:bookmarkStart w:id="3" w:name="Text22"/>
      <w:r w:rsidR="00486DDE" w:rsidRPr="007137E1">
        <w:rPr>
          <w:rFonts w:ascii="Times New Roman" w:hAnsi="Times New Roman"/>
          <w:spacing w:val="-2"/>
          <w:sz w:val="22"/>
        </w:rPr>
        <w:instrText xml:space="preserve"> FORMTEXT </w:instrText>
      </w:r>
      <w:r w:rsidRPr="007137E1">
        <w:rPr>
          <w:rFonts w:ascii="Times New Roman" w:hAnsi="Times New Roman"/>
          <w:spacing w:val="-2"/>
          <w:sz w:val="22"/>
        </w:rPr>
      </w:r>
      <w:r w:rsidRPr="007137E1">
        <w:rPr>
          <w:rFonts w:ascii="Times New Roman" w:hAnsi="Times New Roman"/>
          <w:spacing w:val="-2"/>
          <w:sz w:val="22"/>
        </w:rPr>
        <w:fldChar w:fldCharType="separate"/>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00486DDE" w:rsidRPr="007137E1">
        <w:rPr>
          <w:rFonts w:ascii="Times New Roman" w:hAnsi="Times New Roman"/>
          <w:noProof/>
          <w:spacing w:val="-2"/>
          <w:sz w:val="22"/>
        </w:rPr>
        <w:t> </w:t>
      </w:r>
      <w:r w:rsidRPr="007137E1">
        <w:rPr>
          <w:rFonts w:ascii="Times New Roman" w:hAnsi="Times New Roman"/>
          <w:spacing w:val="-2"/>
          <w:sz w:val="22"/>
        </w:rPr>
        <w:fldChar w:fldCharType="end"/>
      </w:r>
      <w:bookmarkEnd w:id="3"/>
    </w:p>
    <w:p w14:paraId="5D9A4BF0" w14:textId="77777777" w:rsidR="002F53F0" w:rsidRPr="007137E1" w:rsidRDefault="002F53F0" w:rsidP="002F53F0">
      <w:pPr>
        <w:tabs>
          <w:tab w:val="left" w:pos="4680"/>
        </w:tabs>
        <w:suppressAutoHyphens/>
        <w:rPr>
          <w:rFonts w:ascii="Times New Roman" w:hAnsi="Times New Roman"/>
          <w:spacing w:val="-2"/>
          <w:sz w:val="22"/>
        </w:rPr>
      </w:pPr>
    </w:p>
    <w:p w14:paraId="036013B4" w14:textId="391BDADD" w:rsidR="002F53F0" w:rsidRPr="007137E1" w:rsidRDefault="00256BC0" w:rsidP="002F53F0">
      <w:pPr>
        <w:tabs>
          <w:tab w:val="left" w:pos="4680"/>
        </w:tabs>
        <w:suppressAutoHyphens/>
        <w:rPr>
          <w:rFonts w:ascii="Times New Roman" w:hAnsi="Times New Roman"/>
          <w:spacing w:val="-2"/>
          <w:sz w:val="22"/>
        </w:rPr>
      </w:pPr>
      <w:r>
        <w:rPr>
          <w:rFonts w:ascii="Times New Roman" w:hAnsi="Times New Roman"/>
          <w:spacing w:val="-2"/>
          <w:sz w:val="22"/>
        </w:rPr>
        <w:t>R</w:t>
      </w:r>
      <w:r w:rsidR="002F53F0" w:rsidRPr="007137E1">
        <w:rPr>
          <w:rFonts w:ascii="Times New Roman" w:hAnsi="Times New Roman"/>
          <w:spacing w:val="-2"/>
          <w:sz w:val="22"/>
        </w:rPr>
        <w:t xml:space="preserve">equests approval of the </w:t>
      </w:r>
      <w:r w:rsidR="000D72E8" w:rsidRPr="007137E1">
        <w:rPr>
          <w:rFonts w:ascii="Times New Roman" w:hAnsi="Times New Roman"/>
          <w:spacing w:val="-2"/>
          <w:sz w:val="22"/>
        </w:rPr>
        <w:t xml:space="preserve">Commonwealth of Pennsylvania </w:t>
      </w:r>
      <w:r w:rsidR="002F53F0" w:rsidRPr="007137E1">
        <w:rPr>
          <w:rFonts w:ascii="Times New Roman" w:hAnsi="Times New Roman"/>
          <w:spacing w:val="-2"/>
          <w:sz w:val="22"/>
        </w:rPr>
        <w:t>Department of Banking</w:t>
      </w:r>
      <w:r w:rsidR="00CD4F29" w:rsidRPr="007137E1">
        <w:rPr>
          <w:rFonts w:ascii="Times New Roman" w:hAnsi="Times New Roman"/>
          <w:spacing w:val="-2"/>
          <w:sz w:val="22"/>
        </w:rPr>
        <w:t xml:space="preserve"> and Securities</w:t>
      </w:r>
      <w:r w:rsidR="002F53F0" w:rsidRPr="007137E1">
        <w:rPr>
          <w:rFonts w:ascii="Times New Roman" w:hAnsi="Times New Roman"/>
          <w:spacing w:val="-2"/>
          <w:sz w:val="22"/>
        </w:rPr>
        <w:t xml:space="preserve">, as required under the provisions and in conformity with the requirements of Section 1609 of the Banking Code of 1965, to convert to a </w:t>
      </w:r>
      <w:r w:rsidR="000D72E8" w:rsidRPr="007137E1">
        <w:rPr>
          <w:rFonts w:ascii="Times New Roman" w:hAnsi="Times New Roman"/>
          <w:spacing w:val="-2"/>
          <w:sz w:val="22"/>
        </w:rPr>
        <w:t xml:space="preserve">Stock </w:t>
      </w:r>
      <w:r w:rsidR="002F53F0" w:rsidRPr="007137E1">
        <w:rPr>
          <w:rFonts w:ascii="Times New Roman" w:hAnsi="Times New Roman"/>
          <w:spacing w:val="-2"/>
          <w:sz w:val="22"/>
        </w:rPr>
        <w:t>Savings Bank and operate under the name of:</w:t>
      </w:r>
    </w:p>
    <w:p w14:paraId="17E087E1" w14:textId="77777777" w:rsidR="002F53F0" w:rsidRPr="007137E1" w:rsidRDefault="002F53F0" w:rsidP="002F53F0">
      <w:pPr>
        <w:tabs>
          <w:tab w:val="left" w:pos="4680"/>
        </w:tabs>
        <w:suppressAutoHyphens/>
        <w:rPr>
          <w:rFonts w:ascii="Times New Roman" w:hAnsi="Times New Roman"/>
          <w:spacing w:val="-2"/>
          <w:sz w:val="22"/>
        </w:rPr>
      </w:pPr>
    </w:p>
    <w:p w14:paraId="1BC99204" w14:textId="77777777" w:rsidR="002F53F0" w:rsidRPr="007137E1" w:rsidRDefault="00A106B3" w:rsidP="002F53F0">
      <w:pPr>
        <w:tabs>
          <w:tab w:val="left" w:pos="4680"/>
        </w:tabs>
        <w:suppressAutoHyphens/>
        <w:rPr>
          <w:rFonts w:ascii="Times New Roman" w:hAnsi="Times New Roman"/>
          <w:spacing w:val="-2"/>
          <w:sz w:val="22"/>
        </w:rPr>
      </w:pPr>
      <w:r w:rsidRPr="007137E1">
        <w:rPr>
          <w:rFonts w:ascii="Times New Roman" w:hAnsi="Times New Roman"/>
          <w:spacing w:val="-2"/>
          <w:sz w:val="22"/>
        </w:rPr>
        <w:fldChar w:fldCharType="begin">
          <w:ffData>
            <w:name w:val="Text7"/>
            <w:enabled/>
            <w:calcOnExit w:val="0"/>
            <w:textInput/>
          </w:ffData>
        </w:fldChar>
      </w:r>
      <w:bookmarkStart w:id="4" w:name="Text7"/>
      <w:r w:rsidR="002F53F0" w:rsidRPr="007137E1">
        <w:rPr>
          <w:rFonts w:ascii="Times New Roman" w:hAnsi="Times New Roman"/>
          <w:spacing w:val="-2"/>
          <w:sz w:val="22"/>
        </w:rPr>
        <w:instrText xml:space="preserve"> FORMTEXT </w:instrText>
      </w:r>
      <w:r w:rsidRPr="007137E1">
        <w:rPr>
          <w:rFonts w:ascii="Times New Roman" w:hAnsi="Times New Roman"/>
          <w:spacing w:val="-2"/>
          <w:sz w:val="22"/>
        </w:rPr>
      </w:r>
      <w:r w:rsidRPr="007137E1">
        <w:rPr>
          <w:rFonts w:ascii="Times New Roman" w:hAnsi="Times New Roman"/>
          <w:spacing w:val="-2"/>
          <w:sz w:val="22"/>
        </w:rPr>
        <w:fldChar w:fldCharType="separate"/>
      </w:r>
      <w:r w:rsidR="002F53F0" w:rsidRPr="007137E1">
        <w:rPr>
          <w:rFonts w:ascii="Times New Roman" w:hAnsi="Times New Roman"/>
          <w:noProof/>
          <w:spacing w:val="-2"/>
          <w:sz w:val="22"/>
        </w:rPr>
        <w:t> </w:t>
      </w:r>
      <w:r w:rsidR="002F53F0" w:rsidRPr="007137E1">
        <w:rPr>
          <w:rFonts w:ascii="Times New Roman" w:hAnsi="Times New Roman"/>
          <w:noProof/>
          <w:spacing w:val="-2"/>
          <w:sz w:val="22"/>
        </w:rPr>
        <w:t> </w:t>
      </w:r>
      <w:r w:rsidR="002F53F0" w:rsidRPr="007137E1">
        <w:rPr>
          <w:rFonts w:ascii="Times New Roman" w:hAnsi="Times New Roman"/>
          <w:noProof/>
          <w:spacing w:val="-2"/>
          <w:sz w:val="22"/>
        </w:rPr>
        <w:t> </w:t>
      </w:r>
      <w:r w:rsidR="002F53F0" w:rsidRPr="007137E1">
        <w:rPr>
          <w:rFonts w:ascii="Times New Roman" w:hAnsi="Times New Roman"/>
          <w:noProof/>
          <w:spacing w:val="-2"/>
          <w:sz w:val="22"/>
        </w:rPr>
        <w:t> </w:t>
      </w:r>
      <w:r w:rsidR="002F53F0" w:rsidRPr="007137E1">
        <w:rPr>
          <w:rFonts w:ascii="Times New Roman" w:hAnsi="Times New Roman"/>
          <w:noProof/>
          <w:spacing w:val="-2"/>
          <w:sz w:val="22"/>
        </w:rPr>
        <w:t> </w:t>
      </w:r>
      <w:r w:rsidRPr="007137E1">
        <w:rPr>
          <w:rFonts w:ascii="Times New Roman" w:hAnsi="Times New Roman"/>
          <w:spacing w:val="-2"/>
          <w:sz w:val="22"/>
        </w:rPr>
        <w:fldChar w:fldCharType="end"/>
      </w:r>
      <w:bookmarkEnd w:id="4"/>
    </w:p>
    <w:p w14:paraId="1EF35DAD" w14:textId="77777777" w:rsidR="002F53F0" w:rsidRPr="007137E1" w:rsidRDefault="002F53F0" w:rsidP="002F53F0">
      <w:pPr>
        <w:tabs>
          <w:tab w:val="left" w:pos="4680"/>
        </w:tabs>
        <w:suppressAutoHyphens/>
        <w:rPr>
          <w:rFonts w:ascii="Times New Roman" w:hAnsi="Times New Roman"/>
          <w:spacing w:val="-2"/>
          <w:sz w:val="22"/>
        </w:rPr>
      </w:pPr>
    </w:p>
    <w:p w14:paraId="795D6E7E" w14:textId="77777777" w:rsidR="002F53F0" w:rsidRPr="007137E1" w:rsidRDefault="002F53F0" w:rsidP="002F53F0">
      <w:pPr>
        <w:tabs>
          <w:tab w:val="left" w:pos="4680"/>
        </w:tabs>
        <w:suppressAutoHyphens/>
        <w:rPr>
          <w:rFonts w:ascii="Times New Roman" w:hAnsi="Times New Roman"/>
          <w:spacing w:val="-2"/>
          <w:sz w:val="22"/>
        </w:rPr>
      </w:pPr>
      <w:r w:rsidRPr="007137E1">
        <w:rPr>
          <w:rFonts w:ascii="Times New Roman" w:hAnsi="Times New Roman"/>
          <w:spacing w:val="-2"/>
          <w:sz w:val="22"/>
        </w:rPr>
        <w:t>In support of this request, the following information is submitted:</w:t>
      </w:r>
    </w:p>
    <w:p w14:paraId="1064BDE7" w14:textId="77777777" w:rsidR="002F53F0" w:rsidRPr="007137E1" w:rsidRDefault="002F53F0" w:rsidP="002F53F0">
      <w:pPr>
        <w:tabs>
          <w:tab w:val="left" w:pos="4680"/>
        </w:tabs>
        <w:suppressAutoHyphens/>
        <w:rPr>
          <w:rFonts w:ascii="Times New Roman" w:hAnsi="Times New Roman"/>
          <w:spacing w:val="-2"/>
          <w:sz w:val="22"/>
        </w:rPr>
      </w:pPr>
    </w:p>
    <w:p w14:paraId="1E7826D0" w14:textId="77777777" w:rsidR="002F53F0" w:rsidRPr="007137E1" w:rsidRDefault="003A0E26" w:rsidP="002F53F0">
      <w:pPr>
        <w:tabs>
          <w:tab w:val="left" w:pos="360"/>
          <w:tab w:val="left" w:pos="4680"/>
        </w:tabs>
        <w:suppressAutoHyphens/>
        <w:ind w:left="360" w:hanging="360"/>
        <w:rPr>
          <w:rFonts w:ascii="Times New Roman" w:hAnsi="Times New Roman"/>
          <w:spacing w:val="-2"/>
          <w:sz w:val="22"/>
        </w:rPr>
      </w:pPr>
      <w:r w:rsidRPr="007137E1">
        <w:rPr>
          <w:rFonts w:ascii="Times New Roman" w:hAnsi="Times New Roman"/>
          <w:spacing w:val="-2"/>
          <w:sz w:val="22"/>
        </w:rPr>
        <w:t>1</w:t>
      </w:r>
      <w:r w:rsidR="002F53F0" w:rsidRPr="007137E1">
        <w:rPr>
          <w:rFonts w:ascii="Times New Roman" w:hAnsi="Times New Roman"/>
          <w:spacing w:val="-2"/>
          <w:sz w:val="22"/>
        </w:rPr>
        <w:t>.  Set forth below a brief statement giving the reason(s) for taking this corporate action.</w:t>
      </w:r>
    </w:p>
    <w:p w14:paraId="0275C399" w14:textId="77777777" w:rsidR="002F53F0" w:rsidRPr="007137E1" w:rsidRDefault="002F53F0" w:rsidP="002F53F0">
      <w:pPr>
        <w:tabs>
          <w:tab w:val="left" w:pos="4680"/>
        </w:tabs>
        <w:suppressAutoHyphens/>
        <w:rPr>
          <w:rFonts w:ascii="Times New Roman" w:hAnsi="Times New Roman"/>
          <w:spacing w:val="-2"/>
          <w:sz w:val="22"/>
        </w:rPr>
      </w:pPr>
    </w:p>
    <w:p w14:paraId="7ADD6360" w14:textId="77777777" w:rsidR="002F53F0" w:rsidRDefault="00A106B3" w:rsidP="002F53F0">
      <w:pPr>
        <w:tabs>
          <w:tab w:val="left" w:pos="4680"/>
        </w:tabs>
        <w:suppressAutoHyphens/>
        <w:rPr>
          <w:rFonts w:ascii="Arial" w:hAnsi="Arial"/>
          <w:spacing w:val="-2"/>
          <w:sz w:val="22"/>
        </w:rPr>
      </w:pPr>
      <w:r>
        <w:rPr>
          <w:rFonts w:ascii="Arial" w:hAnsi="Arial"/>
          <w:spacing w:val="-2"/>
          <w:sz w:val="22"/>
        </w:rPr>
        <w:fldChar w:fldCharType="begin">
          <w:ffData>
            <w:name w:val="Text25"/>
            <w:enabled/>
            <w:calcOnExit w:val="0"/>
            <w:textInput/>
          </w:ffData>
        </w:fldChar>
      </w:r>
      <w:bookmarkStart w:id="5" w:name="Text25"/>
      <w:r w:rsidR="00486DDE">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Pr>
          <w:rFonts w:ascii="Arial" w:hAnsi="Arial"/>
          <w:spacing w:val="-2"/>
          <w:sz w:val="22"/>
        </w:rPr>
        <w:fldChar w:fldCharType="end"/>
      </w:r>
      <w:bookmarkEnd w:id="5"/>
    </w:p>
    <w:p w14:paraId="1A3A4CD2" w14:textId="77777777" w:rsidR="002F53F0" w:rsidRDefault="002F53F0" w:rsidP="002F53F0">
      <w:pPr>
        <w:tabs>
          <w:tab w:val="left" w:pos="4680"/>
        </w:tabs>
        <w:suppressAutoHyphens/>
        <w:rPr>
          <w:rFonts w:ascii="Arial" w:hAnsi="Arial"/>
          <w:spacing w:val="-2"/>
          <w:sz w:val="22"/>
        </w:rPr>
      </w:pPr>
    </w:p>
    <w:p w14:paraId="20A66F25" w14:textId="77777777" w:rsidR="002F53F0" w:rsidRDefault="002F53F0" w:rsidP="002F53F0">
      <w:pPr>
        <w:tabs>
          <w:tab w:val="left" w:pos="-720"/>
          <w:tab w:val="left" w:pos="720"/>
          <w:tab w:val="left" w:pos="7920"/>
        </w:tabs>
        <w:jc w:val="both"/>
        <w:rPr>
          <w:rFonts w:ascii="Times New Roman" w:hAnsi="Times New Roman"/>
          <w:sz w:val="22"/>
        </w:rPr>
      </w:pPr>
    </w:p>
    <w:p w14:paraId="2C02A3C0" w14:textId="77777777" w:rsidR="002F53F0" w:rsidRDefault="002F53F0" w:rsidP="002F53F0">
      <w:pPr>
        <w:tabs>
          <w:tab w:val="left" w:pos="-720"/>
          <w:tab w:val="left" w:pos="720"/>
          <w:tab w:val="left" w:pos="7920"/>
        </w:tabs>
        <w:jc w:val="both"/>
        <w:rPr>
          <w:rFonts w:ascii="Times New Roman" w:hAnsi="Times New Roman"/>
          <w:sz w:val="22"/>
        </w:rPr>
      </w:pPr>
    </w:p>
    <w:p w14:paraId="7C50D743" w14:textId="77777777" w:rsidR="002F53F0" w:rsidRDefault="002F53F0" w:rsidP="002F53F0">
      <w:pPr>
        <w:tabs>
          <w:tab w:val="left" w:pos="-720"/>
          <w:tab w:val="left" w:pos="720"/>
          <w:tab w:val="left" w:pos="7920"/>
        </w:tabs>
        <w:jc w:val="both"/>
        <w:rPr>
          <w:rFonts w:ascii="Times New Roman" w:hAnsi="Times New Roman"/>
          <w:sz w:val="22"/>
        </w:rPr>
      </w:pPr>
    </w:p>
    <w:p w14:paraId="445F0F5D" w14:textId="77777777" w:rsidR="002F53F0" w:rsidRDefault="002F53F0" w:rsidP="002F53F0">
      <w:pPr>
        <w:tabs>
          <w:tab w:val="left" w:pos="-720"/>
          <w:tab w:val="left" w:pos="720"/>
          <w:tab w:val="left" w:pos="7920"/>
        </w:tabs>
        <w:jc w:val="both"/>
        <w:rPr>
          <w:rFonts w:ascii="Times New Roman" w:hAnsi="Times New Roman"/>
          <w:sz w:val="22"/>
        </w:rPr>
      </w:pPr>
    </w:p>
    <w:p w14:paraId="0DDD3D87" w14:textId="77777777" w:rsidR="002F53F0" w:rsidRDefault="002F53F0" w:rsidP="002F53F0">
      <w:pPr>
        <w:tabs>
          <w:tab w:val="left" w:pos="-720"/>
          <w:tab w:val="left" w:pos="720"/>
          <w:tab w:val="left" w:pos="7920"/>
        </w:tabs>
        <w:jc w:val="both"/>
        <w:rPr>
          <w:rFonts w:ascii="Times New Roman" w:hAnsi="Times New Roman"/>
          <w:sz w:val="22"/>
        </w:rPr>
      </w:pPr>
    </w:p>
    <w:p w14:paraId="7B8E163E" w14:textId="77777777" w:rsidR="002F53F0" w:rsidRDefault="002F53F0" w:rsidP="002F53F0">
      <w:pPr>
        <w:pStyle w:val="Heading1"/>
      </w:pPr>
      <w:r>
        <w:t>Certificate of Official of Applicant Bank</w:t>
      </w:r>
    </w:p>
    <w:p w14:paraId="14F83D31" w14:textId="77777777" w:rsidR="002F53F0" w:rsidRDefault="002F53F0" w:rsidP="002F53F0">
      <w:pPr>
        <w:tabs>
          <w:tab w:val="left" w:pos="-720"/>
          <w:tab w:val="left" w:pos="720"/>
          <w:tab w:val="left" w:pos="7920"/>
        </w:tabs>
        <w:jc w:val="both"/>
        <w:rPr>
          <w:rFonts w:ascii="Times New Roman" w:hAnsi="Times New Roman"/>
          <w:sz w:val="22"/>
        </w:rPr>
      </w:pPr>
    </w:p>
    <w:p w14:paraId="12502D3D" w14:textId="77777777" w:rsidR="002F53F0" w:rsidRDefault="002F53F0" w:rsidP="002F53F0">
      <w:pPr>
        <w:tabs>
          <w:tab w:val="left" w:pos="-720"/>
          <w:tab w:val="left" w:pos="720"/>
          <w:tab w:val="left" w:pos="7920"/>
        </w:tabs>
        <w:jc w:val="both"/>
        <w:rPr>
          <w:rFonts w:ascii="Times New Roman" w:hAnsi="Times New Roman"/>
          <w:sz w:val="22"/>
        </w:rPr>
      </w:pPr>
    </w:p>
    <w:p w14:paraId="28E425A0" w14:textId="77777777" w:rsidR="002F53F0" w:rsidRPr="00486DDE" w:rsidRDefault="002F53F0" w:rsidP="00486DDE">
      <w:pPr>
        <w:tabs>
          <w:tab w:val="left" w:pos="-720"/>
          <w:tab w:val="left" w:pos="9360"/>
        </w:tabs>
        <w:jc w:val="both"/>
        <w:rPr>
          <w:rFonts w:ascii="Times New Roman" w:hAnsi="Times New Roman"/>
          <w:sz w:val="18"/>
        </w:rPr>
      </w:pPr>
      <w:r>
        <w:rPr>
          <w:rFonts w:ascii="Times New Roman" w:hAnsi="Times New Roman"/>
          <w:sz w:val="22"/>
        </w:rPr>
        <w:t xml:space="preserve">I </w:t>
      </w:r>
      <w:r w:rsidR="00486DDE">
        <w:rPr>
          <w:rFonts w:ascii="Times New Roman" w:hAnsi="Times New Roman"/>
          <w:sz w:val="22"/>
        </w:rPr>
        <w:t xml:space="preserve">(Name &amp; Title): </w:t>
      </w:r>
      <w:r w:rsidR="00A106B3">
        <w:rPr>
          <w:rFonts w:ascii="Times New Roman" w:hAnsi="Times New Roman"/>
          <w:sz w:val="22"/>
        </w:rPr>
        <w:fldChar w:fldCharType="begin">
          <w:ffData>
            <w:name w:val="Text21"/>
            <w:enabled/>
            <w:calcOnExit w:val="0"/>
            <w:textInput/>
          </w:ffData>
        </w:fldChar>
      </w:r>
      <w:bookmarkStart w:id="6" w:name="Text21"/>
      <w:r w:rsidR="00486DDE">
        <w:rPr>
          <w:rFonts w:ascii="Times New Roman" w:hAnsi="Times New Roman"/>
          <w:sz w:val="22"/>
        </w:rPr>
        <w:instrText xml:space="preserve"> FORMTEXT </w:instrText>
      </w:r>
      <w:r w:rsidR="00A106B3">
        <w:rPr>
          <w:rFonts w:ascii="Times New Roman" w:hAnsi="Times New Roman"/>
          <w:sz w:val="22"/>
        </w:rPr>
      </w:r>
      <w:r w:rsidR="00A106B3">
        <w:rPr>
          <w:rFonts w:ascii="Times New Roman" w:hAnsi="Times New Roman"/>
          <w:sz w:val="22"/>
        </w:rPr>
        <w:fldChar w:fldCharType="separate"/>
      </w:r>
      <w:r w:rsidR="00486DDE">
        <w:rPr>
          <w:rFonts w:ascii="Times New Roman" w:hAnsi="Times New Roman"/>
          <w:noProof/>
          <w:sz w:val="22"/>
        </w:rPr>
        <w:t> </w:t>
      </w:r>
      <w:r w:rsidR="00486DDE">
        <w:rPr>
          <w:rFonts w:ascii="Times New Roman" w:hAnsi="Times New Roman"/>
          <w:noProof/>
          <w:sz w:val="22"/>
        </w:rPr>
        <w:t> </w:t>
      </w:r>
      <w:r w:rsidR="00486DDE">
        <w:rPr>
          <w:rFonts w:ascii="Times New Roman" w:hAnsi="Times New Roman"/>
          <w:noProof/>
          <w:sz w:val="22"/>
        </w:rPr>
        <w:t> </w:t>
      </w:r>
      <w:r w:rsidR="00486DDE">
        <w:rPr>
          <w:rFonts w:ascii="Times New Roman" w:hAnsi="Times New Roman"/>
          <w:noProof/>
          <w:sz w:val="22"/>
        </w:rPr>
        <w:t> </w:t>
      </w:r>
      <w:r w:rsidR="00486DDE">
        <w:rPr>
          <w:rFonts w:ascii="Times New Roman" w:hAnsi="Times New Roman"/>
          <w:noProof/>
          <w:sz w:val="22"/>
        </w:rPr>
        <w:t> </w:t>
      </w:r>
      <w:r w:rsidR="00A106B3">
        <w:rPr>
          <w:rFonts w:ascii="Times New Roman" w:hAnsi="Times New Roman"/>
          <w:sz w:val="22"/>
        </w:rPr>
        <w:fldChar w:fldCharType="end"/>
      </w:r>
      <w:bookmarkEnd w:id="6"/>
    </w:p>
    <w:p w14:paraId="538421E6" w14:textId="77777777" w:rsidR="002F53F0" w:rsidRDefault="002F53F0" w:rsidP="002F53F0">
      <w:pPr>
        <w:tabs>
          <w:tab w:val="left" w:pos="-720"/>
          <w:tab w:val="left" w:pos="720"/>
          <w:tab w:val="left" w:pos="7920"/>
        </w:tabs>
        <w:jc w:val="both"/>
        <w:rPr>
          <w:rFonts w:ascii="Times New Roman" w:hAnsi="Times New Roman"/>
          <w:sz w:val="22"/>
        </w:rPr>
      </w:pPr>
      <w:r>
        <w:rPr>
          <w:rFonts w:ascii="Times New Roman" w:hAnsi="Times New Roman"/>
          <w:sz w:val="22"/>
        </w:rPr>
        <w:t>do hereby certify the information contained herein and in the attachments hereto is true and correct to the best of my knowledge and belief.</w:t>
      </w:r>
    </w:p>
    <w:p w14:paraId="0F1545EE" w14:textId="77777777" w:rsidR="002F53F0" w:rsidRDefault="002F53F0" w:rsidP="002F53F0">
      <w:pPr>
        <w:tabs>
          <w:tab w:val="left" w:pos="-720"/>
          <w:tab w:val="left" w:pos="720"/>
          <w:tab w:val="left" w:pos="7920"/>
        </w:tabs>
        <w:jc w:val="both"/>
        <w:rPr>
          <w:rFonts w:ascii="Times New Roman" w:hAnsi="Times New Roman"/>
          <w:sz w:val="22"/>
        </w:rPr>
      </w:pPr>
    </w:p>
    <w:p w14:paraId="3E2878FA" w14:textId="77777777" w:rsidR="002F53F0" w:rsidRDefault="002F53F0" w:rsidP="002F53F0">
      <w:pPr>
        <w:tabs>
          <w:tab w:val="left" w:pos="-720"/>
          <w:tab w:val="left" w:pos="720"/>
          <w:tab w:val="left" w:pos="7920"/>
        </w:tabs>
        <w:jc w:val="both"/>
        <w:rPr>
          <w:rFonts w:ascii="Times New Roman" w:hAnsi="Times New Roman"/>
          <w:sz w:val="22"/>
        </w:rPr>
      </w:pPr>
    </w:p>
    <w:p w14:paraId="31B5ED88" w14:textId="77777777" w:rsidR="002F53F0" w:rsidRDefault="002F53F0" w:rsidP="002F53F0">
      <w:pPr>
        <w:tabs>
          <w:tab w:val="left" w:pos="4680"/>
        </w:tabs>
        <w:suppressAutoHyphens/>
        <w:rPr>
          <w:rFonts w:ascii="Arial" w:hAnsi="Arial"/>
          <w:spacing w:val="-2"/>
          <w:sz w:val="22"/>
        </w:rPr>
      </w:pPr>
    </w:p>
    <w:p w14:paraId="2B6644A9" w14:textId="77777777" w:rsidR="002F53F0" w:rsidRDefault="002F53F0" w:rsidP="002F53F0">
      <w:pPr>
        <w:tabs>
          <w:tab w:val="left" w:pos="4680"/>
        </w:tabs>
        <w:suppressAutoHyphens/>
        <w:rPr>
          <w:rFonts w:ascii="Arial" w:hAnsi="Arial"/>
          <w:spacing w:val="-2"/>
          <w:sz w:val="22"/>
        </w:rPr>
      </w:pPr>
    </w:p>
    <w:p w14:paraId="0D64E176" w14:textId="77777777" w:rsidR="002F53F0" w:rsidRDefault="002F53F0" w:rsidP="002F53F0">
      <w:pPr>
        <w:tabs>
          <w:tab w:val="left" w:pos="4680"/>
        </w:tabs>
        <w:suppressAutoHyphens/>
        <w:rPr>
          <w:rFonts w:ascii="Arial" w:hAnsi="Arial"/>
          <w:spacing w:val="-2"/>
          <w:sz w:val="22"/>
        </w:rPr>
      </w:pPr>
      <w:r>
        <w:rPr>
          <w:rFonts w:ascii="Arial" w:hAnsi="Arial"/>
          <w:spacing w:val="-2"/>
          <w:sz w:val="22"/>
        </w:rPr>
        <w:tab/>
        <w:t>_________________________________</w:t>
      </w:r>
      <w:r w:rsidR="00486DDE">
        <w:rPr>
          <w:rFonts w:ascii="Arial" w:hAnsi="Arial"/>
          <w:spacing w:val="-2"/>
          <w:sz w:val="22"/>
        </w:rPr>
        <w:t>_____</w:t>
      </w:r>
    </w:p>
    <w:p w14:paraId="722A2C14" w14:textId="77777777" w:rsidR="002F53F0" w:rsidRDefault="002F53F0" w:rsidP="002F53F0">
      <w:pPr>
        <w:tabs>
          <w:tab w:val="left" w:pos="4680"/>
        </w:tabs>
        <w:suppressAutoHyphens/>
        <w:rPr>
          <w:rFonts w:ascii="Arial" w:hAnsi="Arial"/>
          <w:spacing w:val="-2"/>
          <w:sz w:val="22"/>
        </w:rPr>
      </w:pPr>
    </w:p>
    <w:p w14:paraId="56E9EEA7" w14:textId="77777777" w:rsidR="002F53F0" w:rsidRDefault="002F53F0" w:rsidP="002F53F0">
      <w:pPr>
        <w:tabs>
          <w:tab w:val="left" w:pos="4680"/>
        </w:tabs>
        <w:suppressAutoHyphens/>
        <w:rPr>
          <w:rFonts w:ascii="Arial" w:hAnsi="Arial"/>
          <w:spacing w:val="-2"/>
          <w:sz w:val="22"/>
        </w:rPr>
      </w:pPr>
    </w:p>
    <w:p w14:paraId="67757261" w14:textId="77777777" w:rsidR="002F53F0" w:rsidRDefault="002F53F0" w:rsidP="002F53F0">
      <w:pPr>
        <w:tabs>
          <w:tab w:val="left" w:pos="4680"/>
        </w:tabs>
        <w:suppressAutoHyphens/>
        <w:rPr>
          <w:rFonts w:ascii="Arial" w:hAnsi="Arial"/>
          <w:spacing w:val="-2"/>
          <w:sz w:val="22"/>
        </w:rPr>
      </w:pPr>
      <w:r>
        <w:rPr>
          <w:rFonts w:ascii="Arial" w:hAnsi="Arial"/>
          <w:spacing w:val="-2"/>
          <w:sz w:val="22"/>
        </w:rPr>
        <w:tab/>
        <w:t>_________________________________</w:t>
      </w:r>
      <w:r w:rsidR="00486DDE">
        <w:rPr>
          <w:rFonts w:ascii="Arial" w:hAnsi="Arial"/>
          <w:spacing w:val="-2"/>
          <w:sz w:val="22"/>
        </w:rPr>
        <w:t>_____</w:t>
      </w:r>
    </w:p>
    <w:p w14:paraId="4D283219" w14:textId="77777777" w:rsidR="00490841" w:rsidRDefault="002F53F0" w:rsidP="002F53F0">
      <w:pPr>
        <w:tabs>
          <w:tab w:val="center" w:pos="5400"/>
          <w:tab w:val="left" w:pos="6480"/>
          <w:tab w:val="left" w:pos="7920"/>
        </w:tabs>
        <w:sectPr w:rsidR="00490841" w:rsidSect="008E5590">
          <w:headerReference w:type="default" r:id="rId11"/>
          <w:footerReference w:type="even" r:id="rId12"/>
          <w:footerReference w:type="default" r:id="rId13"/>
          <w:endnotePr>
            <w:numFmt w:val="decimal"/>
          </w:endnotePr>
          <w:pgSz w:w="12240" w:h="15840"/>
          <w:pgMar w:top="720" w:right="1440" w:bottom="720" w:left="1440" w:header="1440" w:footer="720" w:gutter="0"/>
          <w:pgNumType w:start="1"/>
          <w:cols w:space="720"/>
          <w:noEndnote/>
        </w:sectPr>
      </w:pPr>
      <w:r w:rsidRPr="00AE2905">
        <w:br w:type="page"/>
      </w:r>
    </w:p>
    <w:p w14:paraId="16818E16" w14:textId="77777777" w:rsidR="00256BC0" w:rsidRDefault="00256BC0" w:rsidP="002F53F0">
      <w:pPr>
        <w:tabs>
          <w:tab w:val="center" w:pos="5400"/>
          <w:tab w:val="left" w:pos="6480"/>
          <w:tab w:val="left" w:pos="7920"/>
        </w:tabs>
      </w:pPr>
    </w:p>
    <w:p w14:paraId="1FB1DACB" w14:textId="033498FE" w:rsidR="002F53F0" w:rsidRDefault="002F53F0" w:rsidP="002F53F0">
      <w:pPr>
        <w:tabs>
          <w:tab w:val="center" w:pos="5400"/>
          <w:tab w:val="left" w:pos="6480"/>
          <w:tab w:val="left" w:pos="7920"/>
        </w:tabs>
        <w:rPr>
          <w:rFonts w:ascii="Times New Roman" w:hAnsi="Times New Roman"/>
        </w:rPr>
      </w:pPr>
      <w:r>
        <w:rPr>
          <w:rFonts w:ascii="Times New Roman" w:hAnsi="Times New Roman"/>
          <w:b/>
          <w:u w:val="single"/>
        </w:rPr>
        <w:t>INSTRUCTIONS</w:t>
      </w:r>
    </w:p>
    <w:p w14:paraId="05235246" w14:textId="77777777" w:rsidR="002F53F0" w:rsidRDefault="002F53F0" w:rsidP="002F53F0">
      <w:pPr>
        <w:tabs>
          <w:tab w:val="left" w:pos="-720"/>
          <w:tab w:val="left" w:pos="720"/>
          <w:tab w:val="left" w:pos="1440"/>
          <w:tab w:val="left" w:pos="7920"/>
        </w:tabs>
        <w:jc w:val="both"/>
        <w:rPr>
          <w:rFonts w:ascii="Times New Roman" w:hAnsi="Times New Roman"/>
        </w:rPr>
      </w:pPr>
    </w:p>
    <w:p w14:paraId="37180792" w14:textId="77777777" w:rsidR="002F53F0" w:rsidRDefault="002F53F0" w:rsidP="002F53F0">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1.</w:t>
      </w:r>
      <w:r>
        <w:rPr>
          <w:rFonts w:ascii="Times New Roman" w:hAnsi="Times New Roman"/>
        </w:rPr>
        <w:tab/>
      </w:r>
      <w:r w:rsidR="005B5A3C">
        <w:rPr>
          <w:rFonts w:ascii="Times New Roman" w:hAnsi="Times New Roman"/>
        </w:rPr>
        <w:t xml:space="preserve">One original and one electronic copy </w:t>
      </w:r>
      <w:r>
        <w:rPr>
          <w:rFonts w:ascii="Times New Roman" w:hAnsi="Times New Roman"/>
        </w:rPr>
        <w:t xml:space="preserve">of the application shall be completed and submitted to the </w:t>
      </w:r>
      <w:r w:rsidR="00786A9E">
        <w:rPr>
          <w:rFonts w:ascii="Times New Roman" w:hAnsi="Times New Roman"/>
        </w:rPr>
        <w:t xml:space="preserve">Commonwealth of Pennsylvania </w:t>
      </w:r>
      <w:r>
        <w:rPr>
          <w:rFonts w:ascii="Times New Roman" w:hAnsi="Times New Roman"/>
        </w:rPr>
        <w:t>Department of Banking</w:t>
      </w:r>
      <w:r w:rsidR="00CD4F29">
        <w:rPr>
          <w:rFonts w:ascii="Times New Roman" w:hAnsi="Times New Roman"/>
        </w:rPr>
        <w:t xml:space="preserve"> and Securities</w:t>
      </w:r>
      <w:r>
        <w:rPr>
          <w:rFonts w:ascii="Times New Roman" w:hAnsi="Times New Roman"/>
        </w:rPr>
        <w:t>.</w:t>
      </w:r>
    </w:p>
    <w:p w14:paraId="2FE73219"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5379BC8D" w14:textId="77777777" w:rsidR="002F53F0" w:rsidRDefault="002F53F0" w:rsidP="002F53F0">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The Application</w:t>
      </w:r>
      <w:r>
        <w:rPr>
          <w:rFonts w:ascii="Times New Roman" w:hAnsi="Times New Roman"/>
        </w:rPr>
        <w:t xml:space="preserve"> shall be accompanied by:</w:t>
      </w:r>
    </w:p>
    <w:p w14:paraId="00435467"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3209AB77" w14:textId="77777777" w:rsidR="002F53F0" w:rsidRDefault="002F53F0" w:rsidP="002F53F0">
      <w:pPr>
        <w:numPr>
          <w:ilvl w:val="0"/>
          <w:numId w:val="1"/>
        </w:numPr>
        <w:tabs>
          <w:tab w:val="left" w:pos="-720"/>
          <w:tab w:val="left" w:pos="720"/>
          <w:tab w:val="left" w:pos="1440"/>
          <w:tab w:val="left" w:pos="7920"/>
        </w:tabs>
        <w:jc w:val="both"/>
        <w:rPr>
          <w:rFonts w:ascii="Times New Roman" w:hAnsi="Times New Roman"/>
        </w:rPr>
      </w:pPr>
      <w:r>
        <w:rPr>
          <w:rFonts w:ascii="Times New Roman" w:hAnsi="Times New Roman"/>
        </w:rPr>
        <w:t>Articles of Conversion.</w:t>
      </w:r>
    </w:p>
    <w:p w14:paraId="3803C8FA" w14:textId="77777777" w:rsidR="002F53F0" w:rsidRDefault="002F53F0" w:rsidP="002F53F0">
      <w:pPr>
        <w:tabs>
          <w:tab w:val="left" w:pos="-720"/>
          <w:tab w:val="left" w:pos="720"/>
          <w:tab w:val="left" w:pos="1440"/>
          <w:tab w:val="left" w:pos="7920"/>
        </w:tabs>
        <w:ind w:left="1440"/>
        <w:jc w:val="both"/>
        <w:rPr>
          <w:rFonts w:ascii="Times New Roman" w:hAnsi="Times New Roman"/>
        </w:rPr>
      </w:pPr>
    </w:p>
    <w:p w14:paraId="0441F165" w14:textId="3E1C0AEE" w:rsidR="002F53F0" w:rsidRPr="00CD4F29" w:rsidRDefault="002F53F0" w:rsidP="002F53F0">
      <w:pPr>
        <w:numPr>
          <w:ilvl w:val="0"/>
          <w:numId w:val="1"/>
        </w:numPr>
        <w:tabs>
          <w:tab w:val="left" w:pos="360"/>
        </w:tabs>
        <w:suppressAutoHyphens/>
        <w:rPr>
          <w:rFonts w:ascii="Times New Roman" w:hAnsi="Times New Roman"/>
        </w:rPr>
      </w:pPr>
      <w:r w:rsidRPr="00CD4F29">
        <w:rPr>
          <w:rFonts w:ascii="Times New Roman" w:hAnsi="Times New Roman"/>
        </w:rPr>
        <w:t>A draft of the revised bylaws for the savings bank.</w:t>
      </w:r>
    </w:p>
    <w:p w14:paraId="70D6699C"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6C9E6F2B" w14:textId="45EB309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(c)</w:t>
      </w:r>
      <w:r>
        <w:rPr>
          <w:rFonts w:ascii="Times New Roman" w:hAnsi="Times New Roman"/>
        </w:rPr>
        <w:tab/>
        <w:t xml:space="preserve">Evidence of reservation </w:t>
      </w:r>
      <w:r w:rsidR="00256BC0">
        <w:rPr>
          <w:rFonts w:ascii="Times New Roman" w:hAnsi="Times New Roman"/>
        </w:rPr>
        <w:t>with</w:t>
      </w:r>
      <w:r>
        <w:rPr>
          <w:rFonts w:ascii="Times New Roman" w:hAnsi="Times New Roman"/>
        </w:rPr>
        <w:t xml:space="preserve"> the Department of State of the name of the resulting institution.</w:t>
      </w:r>
    </w:p>
    <w:p w14:paraId="151BBB3C"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63EAB4F3" w14:textId="5020D09D"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(d)</w:t>
      </w:r>
      <w:r>
        <w:rPr>
          <w:rFonts w:ascii="Times New Roman" w:hAnsi="Times New Roman"/>
        </w:rPr>
        <w:tab/>
        <w:t>A check in the amount of $5,000.00, payable to the Department of Banking</w:t>
      </w:r>
      <w:r w:rsidR="00CD4F29">
        <w:rPr>
          <w:rFonts w:ascii="Times New Roman" w:hAnsi="Times New Roman"/>
        </w:rPr>
        <w:t xml:space="preserve"> and Securities</w:t>
      </w:r>
      <w:r>
        <w:rPr>
          <w:rFonts w:ascii="Times New Roman" w:hAnsi="Times New Roman"/>
        </w:rPr>
        <w:t>, to cover the cost of filing the Application</w:t>
      </w:r>
      <w:r w:rsidR="00256BC0">
        <w:rPr>
          <w:rFonts w:ascii="Times New Roman" w:hAnsi="Times New Roman"/>
        </w:rPr>
        <w:t xml:space="preserve">, with a .pdf copy sent to </w:t>
      </w:r>
      <w:hyperlink r:id="rId14" w:history="1">
        <w:r w:rsidR="00256BC0" w:rsidRPr="00B352DB">
          <w:rPr>
            <w:rStyle w:val="Hyperlink"/>
            <w:rFonts w:ascii="Times New Roman" w:hAnsi="Times New Roman"/>
          </w:rPr>
          <w:t>ra-bnbanksupervision@pa.gov</w:t>
        </w:r>
      </w:hyperlink>
      <w:r w:rsidR="00256BC0">
        <w:rPr>
          <w:rFonts w:ascii="Times New Roman" w:hAnsi="Times New Roman"/>
        </w:rPr>
        <w:t xml:space="preserve">. </w:t>
      </w:r>
    </w:p>
    <w:p w14:paraId="3E2CCB68"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57843BA8" w14:textId="4C9492A8"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(e)</w:t>
      </w:r>
      <w:r>
        <w:rPr>
          <w:rFonts w:ascii="Times New Roman" w:hAnsi="Times New Roman"/>
        </w:rPr>
        <w:tab/>
        <w:t xml:space="preserve">A check in the amount of $70.00, payable to the </w:t>
      </w:r>
      <w:r w:rsidR="00256BC0">
        <w:rPr>
          <w:rFonts w:ascii="Times New Roman" w:hAnsi="Times New Roman"/>
        </w:rPr>
        <w:t>Department of State</w:t>
      </w:r>
      <w:r>
        <w:rPr>
          <w:rFonts w:ascii="Times New Roman" w:hAnsi="Times New Roman"/>
        </w:rPr>
        <w:t xml:space="preserve"> - filing fee for the Articles of Conversion</w:t>
      </w:r>
      <w:r w:rsidR="00256BC0">
        <w:rPr>
          <w:rFonts w:ascii="Times New Roman" w:hAnsi="Times New Roman"/>
        </w:rPr>
        <w:t xml:space="preserve">, with a .pdf copy sent to </w:t>
      </w:r>
      <w:hyperlink r:id="rId15" w:history="1">
        <w:r w:rsidR="00256BC0" w:rsidRPr="00B352DB">
          <w:rPr>
            <w:rStyle w:val="Hyperlink"/>
            <w:rFonts w:ascii="Times New Roman" w:hAnsi="Times New Roman"/>
          </w:rPr>
          <w:t>ra-bnbanksupervision@pa.gov</w:t>
        </w:r>
      </w:hyperlink>
      <w:r w:rsidR="00256BC0">
        <w:rPr>
          <w:rFonts w:ascii="Times New Roman" w:hAnsi="Times New Roman"/>
        </w:rPr>
        <w:t xml:space="preserve">. </w:t>
      </w:r>
    </w:p>
    <w:p w14:paraId="06F184EF"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7A8583B0"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6F19DFFC" w14:textId="77777777" w:rsidR="002F53F0" w:rsidRDefault="002F53F0" w:rsidP="002F53F0">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The Articles of Conversion</w:t>
      </w:r>
      <w:r>
        <w:rPr>
          <w:rFonts w:ascii="Times New Roman" w:hAnsi="Times New Roman"/>
        </w:rPr>
        <w:t xml:space="preserve"> shall be signed by two duly authorized officers of the </w:t>
      </w:r>
      <w:r w:rsidR="00C148B5">
        <w:rPr>
          <w:rFonts w:ascii="Times New Roman" w:hAnsi="Times New Roman"/>
        </w:rPr>
        <w:t>Bank</w:t>
      </w:r>
      <w:r>
        <w:rPr>
          <w:rFonts w:ascii="Times New Roman" w:hAnsi="Times New Roman"/>
        </w:rPr>
        <w:t xml:space="preserve"> and shall contain:</w:t>
      </w:r>
    </w:p>
    <w:p w14:paraId="4EB2B9DC"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39911BBE"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(a)</w:t>
      </w:r>
      <w:r>
        <w:rPr>
          <w:rFonts w:ascii="Times New Roman" w:hAnsi="Times New Roman"/>
        </w:rPr>
        <w:tab/>
        <w:t xml:space="preserve">Its name and the name of the resulting </w:t>
      </w:r>
      <w:r w:rsidR="00E44265">
        <w:rPr>
          <w:rFonts w:ascii="Times New Roman" w:hAnsi="Times New Roman"/>
        </w:rPr>
        <w:t xml:space="preserve">Stock </w:t>
      </w:r>
      <w:r>
        <w:rPr>
          <w:rFonts w:ascii="Times New Roman" w:hAnsi="Times New Roman"/>
        </w:rPr>
        <w:t>Savings Bank.</w:t>
      </w:r>
    </w:p>
    <w:p w14:paraId="0EE2144E"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1231A45E"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(b)</w:t>
      </w:r>
      <w:r>
        <w:rPr>
          <w:rFonts w:ascii="Times New Roman" w:hAnsi="Times New Roman"/>
        </w:rPr>
        <w:tab/>
        <w:t>The location and post office address of its principal place of business.</w:t>
      </w:r>
    </w:p>
    <w:p w14:paraId="157B6E30"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3B3ED837"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(c)</w:t>
      </w:r>
      <w:r>
        <w:rPr>
          <w:rFonts w:ascii="Times New Roman" w:hAnsi="Times New Roman"/>
        </w:rPr>
        <w:tab/>
        <w:t>The votes by which the Plan of Conversion was adopted and the time, place and notice of each meeting in connection with such adoption.</w:t>
      </w:r>
    </w:p>
    <w:p w14:paraId="74F99955"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267C4C8A"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(d)</w:t>
      </w:r>
      <w:r>
        <w:rPr>
          <w:rFonts w:ascii="Times New Roman" w:hAnsi="Times New Roman"/>
        </w:rPr>
        <w:tab/>
        <w:t>The names and addresses of the first trustees</w:t>
      </w:r>
      <w:r w:rsidR="00E44265">
        <w:rPr>
          <w:rFonts w:ascii="Times New Roman" w:hAnsi="Times New Roman"/>
        </w:rPr>
        <w:t>/directors</w:t>
      </w:r>
      <w:r>
        <w:rPr>
          <w:rFonts w:ascii="Times New Roman" w:hAnsi="Times New Roman"/>
        </w:rPr>
        <w:t xml:space="preserve"> of the resulting </w:t>
      </w:r>
      <w:r w:rsidR="00E44265">
        <w:rPr>
          <w:rFonts w:ascii="Times New Roman" w:hAnsi="Times New Roman"/>
        </w:rPr>
        <w:t xml:space="preserve">Stock </w:t>
      </w:r>
      <w:r>
        <w:rPr>
          <w:rFonts w:ascii="Times New Roman" w:hAnsi="Times New Roman"/>
        </w:rPr>
        <w:t>Savings Bank.</w:t>
      </w:r>
    </w:p>
    <w:p w14:paraId="09910AF3"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1C5DC454" w14:textId="77777777" w:rsidR="002F53F0" w:rsidRDefault="002F53F0" w:rsidP="002F53F0">
      <w:pPr>
        <w:tabs>
          <w:tab w:val="left" w:pos="-720"/>
          <w:tab w:val="left" w:pos="720"/>
          <w:tab w:val="left" w:pos="1440"/>
          <w:tab w:val="left" w:pos="7920"/>
        </w:tabs>
        <w:ind w:left="1440" w:hanging="720"/>
        <w:jc w:val="both"/>
        <w:rPr>
          <w:rFonts w:ascii="Times New Roman" w:hAnsi="Times New Roman"/>
          <w:sz w:val="16"/>
        </w:rPr>
      </w:pPr>
      <w:r>
        <w:rPr>
          <w:rFonts w:ascii="Times New Roman" w:hAnsi="Times New Roman"/>
        </w:rPr>
        <w:t>(e)</w:t>
      </w:r>
      <w:r>
        <w:rPr>
          <w:rFonts w:ascii="Times New Roman" w:hAnsi="Times New Roman"/>
        </w:rPr>
        <w:tab/>
        <w:t xml:space="preserve">The provisions required in the articles of incorporation of a new </w:t>
      </w:r>
      <w:r w:rsidR="00E44265">
        <w:rPr>
          <w:rFonts w:ascii="Times New Roman" w:hAnsi="Times New Roman"/>
        </w:rPr>
        <w:t xml:space="preserve">stock </w:t>
      </w:r>
      <w:r>
        <w:rPr>
          <w:rFonts w:ascii="Times New Roman" w:hAnsi="Times New Roman"/>
        </w:rPr>
        <w:t>savings bank as detailed in Section 1004 of the Banking Code of 1965.</w:t>
      </w:r>
    </w:p>
    <w:p w14:paraId="544178E5" w14:textId="77777777" w:rsidR="002F53F0" w:rsidRDefault="002F53F0" w:rsidP="002F53F0">
      <w:pPr>
        <w:pStyle w:val="BodyTextIndent"/>
        <w:rPr>
          <w:rFonts w:ascii="Times New Roman" w:hAnsi="Times New Roman"/>
        </w:rPr>
      </w:pPr>
    </w:p>
    <w:p w14:paraId="6EC7D3BD"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w:t>
      </w:r>
      <w:r w:rsidR="00826664">
        <w:rPr>
          <w:rFonts w:ascii="Times New Roman" w:hAnsi="Times New Roman"/>
        </w:rPr>
        <w:t>f</w:t>
      </w:r>
      <w:r>
        <w:rPr>
          <w:rFonts w:ascii="Times New Roman" w:hAnsi="Times New Roman"/>
        </w:rPr>
        <w:t>)</w:t>
      </w:r>
      <w:r>
        <w:rPr>
          <w:rFonts w:ascii="Times New Roman" w:hAnsi="Times New Roman"/>
        </w:rPr>
        <w:tab/>
        <w:t>The Plan of Conversion.</w:t>
      </w:r>
    </w:p>
    <w:p w14:paraId="0312DEBE" w14:textId="77777777" w:rsidR="002F53F0" w:rsidRDefault="002F53F0" w:rsidP="002F53F0">
      <w:pPr>
        <w:tabs>
          <w:tab w:val="left" w:pos="-720"/>
          <w:tab w:val="left" w:pos="720"/>
          <w:tab w:val="left" w:pos="1440"/>
          <w:tab w:val="left" w:pos="7920"/>
        </w:tabs>
        <w:jc w:val="both"/>
        <w:rPr>
          <w:rFonts w:ascii="Times New Roman" w:hAnsi="Times New Roman"/>
        </w:rPr>
      </w:pPr>
    </w:p>
    <w:p w14:paraId="05F7D3DA" w14:textId="77777777" w:rsidR="002F53F0" w:rsidRDefault="002F53F0" w:rsidP="002F53F0">
      <w:pPr>
        <w:tabs>
          <w:tab w:val="left" w:pos="-720"/>
          <w:tab w:val="left" w:pos="720"/>
          <w:tab w:val="left" w:pos="1440"/>
          <w:tab w:val="left" w:pos="7920"/>
        </w:tabs>
        <w:jc w:val="both"/>
        <w:rPr>
          <w:rFonts w:ascii="Times New Roman" w:hAnsi="Times New Roman"/>
        </w:rPr>
      </w:pPr>
    </w:p>
    <w:p w14:paraId="0F8707D9" w14:textId="77777777" w:rsidR="002F53F0" w:rsidRDefault="002F53F0" w:rsidP="002F53F0">
      <w:pPr>
        <w:tabs>
          <w:tab w:val="left" w:pos="-720"/>
          <w:tab w:val="left" w:pos="720"/>
          <w:tab w:val="left" w:pos="1440"/>
          <w:tab w:val="left" w:pos="7920"/>
        </w:tabs>
        <w:ind w:left="720" w:hanging="720"/>
        <w:jc w:val="both"/>
        <w:rPr>
          <w:rFonts w:ascii="Times New Roman" w:hAnsi="Times New Roman"/>
          <w:b/>
        </w:rPr>
      </w:pPr>
      <w:r>
        <w:rPr>
          <w:rFonts w:ascii="Times New Roman" w:hAnsi="Times New Roman"/>
        </w:rPr>
        <w:t>4.</w:t>
      </w:r>
      <w:r>
        <w:rPr>
          <w:rFonts w:ascii="Times New Roman" w:hAnsi="Times New Roman"/>
        </w:rPr>
        <w:tab/>
      </w:r>
      <w:r>
        <w:rPr>
          <w:rFonts w:ascii="Times New Roman" w:hAnsi="Times New Roman"/>
          <w:u w:val="single"/>
        </w:rPr>
        <w:t>Advertisement</w:t>
      </w:r>
    </w:p>
    <w:p w14:paraId="4A44DC66" w14:textId="77777777" w:rsidR="002F53F0" w:rsidRDefault="002F53F0" w:rsidP="002F53F0">
      <w:pPr>
        <w:tabs>
          <w:tab w:val="left" w:pos="-720"/>
          <w:tab w:val="left" w:pos="720"/>
          <w:tab w:val="left" w:pos="1440"/>
          <w:tab w:val="left" w:pos="7920"/>
        </w:tabs>
        <w:jc w:val="both"/>
        <w:rPr>
          <w:rFonts w:ascii="Times New Roman" w:hAnsi="Times New Roman"/>
          <w:b/>
        </w:rPr>
      </w:pPr>
    </w:p>
    <w:p w14:paraId="4EC81812" w14:textId="54C45B9C" w:rsidR="002F53F0" w:rsidRDefault="002F53F0" w:rsidP="002F53F0">
      <w:pPr>
        <w:ind w:left="720"/>
        <w:jc w:val="both"/>
        <w:rPr>
          <w:rFonts w:ascii="Times New Roman" w:hAnsi="Times New Roman"/>
        </w:rPr>
      </w:pPr>
      <w:r>
        <w:rPr>
          <w:rFonts w:ascii="Times New Roman" w:hAnsi="Times New Roman"/>
        </w:rPr>
        <w:t xml:space="preserve">The </w:t>
      </w:r>
      <w:r w:rsidR="00E44265">
        <w:rPr>
          <w:rFonts w:ascii="Times New Roman" w:hAnsi="Times New Roman"/>
        </w:rPr>
        <w:t>Bank</w:t>
      </w:r>
      <w:r>
        <w:rPr>
          <w:rFonts w:ascii="Times New Roman" w:hAnsi="Times New Roman"/>
        </w:rPr>
        <w:t xml:space="preserve"> shall advertise its intention to deliver, or the delivery of, Articles of Conversion pursuant to the provisions of Section 1609 and in accordance with Section 109 of the Banking Code of 1965.  </w:t>
      </w:r>
    </w:p>
    <w:p w14:paraId="0BFB5CEC" w14:textId="452876C4" w:rsidR="00490841" w:rsidRDefault="00490841" w:rsidP="002F53F0">
      <w:pPr>
        <w:ind w:left="720"/>
        <w:jc w:val="both"/>
        <w:rPr>
          <w:rFonts w:ascii="Times New Roman" w:hAnsi="Times New Roman"/>
        </w:rPr>
      </w:pPr>
    </w:p>
    <w:p w14:paraId="3C611D69" w14:textId="74B227AC" w:rsidR="00490841" w:rsidRDefault="00490841" w:rsidP="002F53F0">
      <w:pPr>
        <w:ind w:left="720"/>
        <w:jc w:val="both"/>
        <w:rPr>
          <w:rFonts w:ascii="Times New Roman" w:hAnsi="Times New Roman"/>
        </w:rPr>
      </w:pPr>
    </w:p>
    <w:p w14:paraId="787AE832" w14:textId="77777777" w:rsidR="00490841" w:rsidRDefault="00490841" w:rsidP="002F53F0">
      <w:pPr>
        <w:ind w:left="720"/>
        <w:jc w:val="both"/>
        <w:rPr>
          <w:rFonts w:ascii="Times New Roman" w:hAnsi="Times New Roman"/>
          <w:color w:val="000000"/>
          <w:u w:val="single"/>
        </w:rPr>
        <w:sectPr w:rsidR="00490841" w:rsidSect="008E5590">
          <w:headerReference w:type="default" r:id="rId16"/>
          <w:footerReference w:type="default" r:id="rId17"/>
          <w:endnotePr>
            <w:numFmt w:val="decimal"/>
          </w:endnotePr>
          <w:pgSz w:w="12240" w:h="15840"/>
          <w:pgMar w:top="720" w:right="1440" w:bottom="720" w:left="1440" w:header="1440" w:footer="720" w:gutter="0"/>
          <w:pgNumType w:start="1"/>
          <w:cols w:space="720"/>
          <w:noEndnote/>
        </w:sectPr>
      </w:pPr>
    </w:p>
    <w:p w14:paraId="3E728B59" w14:textId="4336E283" w:rsidR="002F53F0" w:rsidRPr="00256BC0" w:rsidRDefault="00256BC0" w:rsidP="00256BC0">
      <w:pPr>
        <w:pStyle w:val="ListParagraph"/>
        <w:numPr>
          <w:ilvl w:val="0"/>
          <w:numId w:val="2"/>
        </w:numPr>
        <w:tabs>
          <w:tab w:val="left" w:pos="-720"/>
          <w:tab w:val="left" w:pos="720"/>
          <w:tab w:val="left" w:pos="1440"/>
          <w:tab w:val="left" w:pos="7920"/>
        </w:tabs>
        <w:jc w:val="both"/>
        <w:rPr>
          <w:rFonts w:ascii="Times New Roman" w:hAnsi="Times New Roman"/>
        </w:rPr>
      </w:pPr>
      <w:r>
        <w:rPr>
          <w:rFonts w:ascii="Times New Roman" w:hAnsi="Times New Roman"/>
        </w:rPr>
        <w:lastRenderedPageBreak/>
        <w:t xml:space="preserve">A .pdf copy of the </w:t>
      </w:r>
      <w:r w:rsidR="002F53F0" w:rsidRPr="00256BC0">
        <w:rPr>
          <w:rFonts w:ascii="Times New Roman" w:hAnsi="Times New Roman"/>
        </w:rPr>
        <w:t xml:space="preserve">Proofs of Publication must be forwarded, as soon as available, to the Department of Banking </w:t>
      </w:r>
      <w:r w:rsidR="00CD4F29" w:rsidRPr="00256BC0">
        <w:rPr>
          <w:rFonts w:ascii="Times New Roman" w:hAnsi="Times New Roman"/>
        </w:rPr>
        <w:t xml:space="preserve">and Securities </w:t>
      </w:r>
      <w:r>
        <w:rPr>
          <w:rFonts w:ascii="Times New Roman" w:hAnsi="Times New Roman"/>
        </w:rPr>
        <w:t xml:space="preserve">at </w:t>
      </w:r>
      <w:hyperlink r:id="rId18" w:history="1">
        <w:r w:rsidRPr="00B352DB">
          <w:rPr>
            <w:rStyle w:val="Hyperlink"/>
            <w:rFonts w:ascii="Times New Roman" w:hAnsi="Times New Roman"/>
          </w:rPr>
          <w:t>ra-bnbanksupervision@pa.gov</w:t>
        </w:r>
      </w:hyperlink>
      <w:r>
        <w:rPr>
          <w:rFonts w:ascii="Times New Roman" w:hAnsi="Times New Roman"/>
        </w:rPr>
        <w:t xml:space="preserve"> </w:t>
      </w:r>
      <w:r w:rsidR="002F53F0" w:rsidRPr="00256BC0">
        <w:rPr>
          <w:rFonts w:ascii="Times New Roman" w:hAnsi="Times New Roman"/>
        </w:rPr>
        <w:t>to become a part of the Application file.</w:t>
      </w:r>
    </w:p>
    <w:p w14:paraId="4B589A0A" w14:textId="77777777" w:rsidR="002F53F0" w:rsidRDefault="002F53F0" w:rsidP="002F53F0">
      <w:pPr>
        <w:tabs>
          <w:tab w:val="left" w:pos="-720"/>
          <w:tab w:val="left" w:pos="720"/>
          <w:tab w:val="left" w:pos="1440"/>
          <w:tab w:val="left" w:pos="7920"/>
        </w:tabs>
        <w:jc w:val="both"/>
        <w:rPr>
          <w:rFonts w:ascii="Times New Roman" w:hAnsi="Times New Roman"/>
        </w:rPr>
      </w:pPr>
    </w:p>
    <w:p w14:paraId="66F6AE47" w14:textId="77777777" w:rsidR="00CD4F29" w:rsidRDefault="00CD4F29" w:rsidP="002F53F0">
      <w:pPr>
        <w:tabs>
          <w:tab w:val="left" w:pos="-720"/>
          <w:tab w:val="left" w:pos="720"/>
          <w:tab w:val="left" w:pos="1440"/>
          <w:tab w:val="left" w:pos="7920"/>
        </w:tabs>
        <w:jc w:val="both"/>
        <w:rPr>
          <w:rFonts w:ascii="Times New Roman" w:hAnsi="Times New Roman"/>
        </w:rPr>
      </w:pPr>
    </w:p>
    <w:p w14:paraId="12D037FD" w14:textId="77777777" w:rsidR="002F53F0" w:rsidRDefault="002F53F0" w:rsidP="002F53F0">
      <w:pPr>
        <w:tabs>
          <w:tab w:val="left" w:pos="-720"/>
          <w:tab w:val="left" w:pos="720"/>
          <w:tab w:val="left" w:pos="1440"/>
          <w:tab w:val="left" w:pos="7920"/>
        </w:tabs>
        <w:jc w:val="both"/>
        <w:rPr>
          <w:rFonts w:ascii="Times New Roman" w:hAnsi="Times New Roman"/>
          <w:u w:val="single"/>
        </w:rPr>
      </w:pPr>
      <w:r>
        <w:rPr>
          <w:rFonts w:ascii="Times New Roman" w:hAnsi="Times New Roman"/>
        </w:rPr>
        <w:t>5.</w:t>
      </w:r>
      <w:r>
        <w:rPr>
          <w:rFonts w:ascii="Times New Roman" w:hAnsi="Times New Roman"/>
        </w:rPr>
        <w:tab/>
      </w:r>
      <w:r>
        <w:rPr>
          <w:rFonts w:ascii="Times New Roman" w:hAnsi="Times New Roman"/>
          <w:u w:val="single"/>
        </w:rPr>
        <w:t>Approval of</w:t>
      </w:r>
      <w:r w:rsidR="00A23126">
        <w:rPr>
          <w:rFonts w:ascii="Times New Roman" w:hAnsi="Times New Roman"/>
          <w:u w:val="single"/>
        </w:rPr>
        <w:t xml:space="preserve"> </w:t>
      </w:r>
      <w:r>
        <w:rPr>
          <w:rFonts w:ascii="Times New Roman" w:hAnsi="Times New Roman"/>
          <w:u w:val="single"/>
        </w:rPr>
        <w:t>Federal Supervisory Agency</w:t>
      </w:r>
    </w:p>
    <w:p w14:paraId="5900A3B3" w14:textId="77777777" w:rsidR="002F53F0" w:rsidRDefault="002F53F0" w:rsidP="002F53F0">
      <w:pPr>
        <w:tabs>
          <w:tab w:val="left" w:pos="-720"/>
          <w:tab w:val="left" w:pos="720"/>
          <w:tab w:val="left" w:pos="1440"/>
          <w:tab w:val="left" w:pos="7920"/>
        </w:tabs>
        <w:jc w:val="both"/>
        <w:rPr>
          <w:rFonts w:ascii="Times New Roman" w:hAnsi="Times New Roman"/>
        </w:rPr>
      </w:pPr>
    </w:p>
    <w:p w14:paraId="0894EC1D" w14:textId="77777777" w:rsidR="00A23126" w:rsidRDefault="000D72E8" w:rsidP="002F53F0">
      <w:pPr>
        <w:tabs>
          <w:tab w:val="left" w:pos="-720"/>
          <w:tab w:val="left" w:pos="720"/>
          <w:tab w:val="left" w:pos="1440"/>
          <w:tab w:val="left" w:pos="7920"/>
        </w:tabs>
        <w:ind w:left="720"/>
        <w:jc w:val="both"/>
        <w:rPr>
          <w:rFonts w:ascii="Times New Roman" w:hAnsi="Times New Roman"/>
        </w:rPr>
      </w:pPr>
      <w:r>
        <w:rPr>
          <w:rFonts w:ascii="Times New Roman" w:hAnsi="Times New Roman"/>
        </w:rPr>
        <w:t>A.</w:t>
      </w:r>
      <w:r>
        <w:rPr>
          <w:rFonts w:ascii="Times New Roman" w:hAnsi="Times New Roman"/>
        </w:rPr>
        <w:tab/>
      </w:r>
      <w:r w:rsidR="00A23126">
        <w:rPr>
          <w:rFonts w:ascii="Times New Roman" w:hAnsi="Times New Roman"/>
        </w:rPr>
        <w:t>Federal Deposit Insurance Corporation:</w:t>
      </w:r>
    </w:p>
    <w:p w14:paraId="5432BF18" w14:textId="77777777" w:rsidR="00A23126" w:rsidRDefault="00A23126" w:rsidP="00A23126">
      <w:pPr>
        <w:tabs>
          <w:tab w:val="left" w:pos="-720"/>
          <w:tab w:val="left" w:pos="1440"/>
          <w:tab w:val="left" w:pos="7920"/>
        </w:tabs>
        <w:ind w:left="1440"/>
        <w:jc w:val="both"/>
        <w:rPr>
          <w:rFonts w:ascii="Times New Roman" w:hAnsi="Times New Roman"/>
        </w:rPr>
      </w:pPr>
    </w:p>
    <w:p w14:paraId="39D9DC27" w14:textId="77777777" w:rsidR="003D5BDE" w:rsidRDefault="002B2803" w:rsidP="00A23126">
      <w:pPr>
        <w:tabs>
          <w:tab w:val="left" w:pos="-720"/>
          <w:tab w:val="left" w:pos="1440"/>
          <w:tab w:val="left" w:pos="7920"/>
        </w:tabs>
        <w:ind w:left="1440"/>
        <w:jc w:val="both"/>
        <w:rPr>
          <w:rFonts w:ascii="Times New Roman" w:hAnsi="Times New Roman"/>
        </w:rPr>
      </w:pPr>
      <w:r>
        <w:rPr>
          <w:rFonts w:ascii="Times New Roman" w:hAnsi="Times New Roman"/>
        </w:rPr>
        <w:t xml:space="preserve">The Deposits of the converting Stock Savings Bank </w:t>
      </w:r>
      <w:r w:rsidR="00A23126">
        <w:rPr>
          <w:rFonts w:ascii="Times New Roman" w:hAnsi="Times New Roman"/>
        </w:rPr>
        <w:t xml:space="preserve">must </w:t>
      </w:r>
      <w:r w:rsidR="00767125">
        <w:rPr>
          <w:rFonts w:ascii="Times New Roman" w:hAnsi="Times New Roman"/>
        </w:rPr>
        <w:t xml:space="preserve"> continue to be insured by</w:t>
      </w:r>
      <w:r w:rsidR="003D5BDE">
        <w:rPr>
          <w:rFonts w:ascii="Times New Roman" w:hAnsi="Times New Roman"/>
        </w:rPr>
        <w:t xml:space="preserve"> Federal Deposit Insurance Corporation (“FDIC”)</w:t>
      </w:r>
      <w:r w:rsidR="00767125">
        <w:rPr>
          <w:rFonts w:ascii="Times New Roman" w:hAnsi="Times New Roman"/>
        </w:rPr>
        <w:t xml:space="preserve">.  The FDIC does not currently require an application filing for a </w:t>
      </w:r>
      <w:r w:rsidR="00A23126">
        <w:rPr>
          <w:rFonts w:ascii="Times New Roman" w:hAnsi="Times New Roman"/>
        </w:rPr>
        <w:t xml:space="preserve">state </w:t>
      </w:r>
      <w:r w:rsidR="00767125">
        <w:rPr>
          <w:rFonts w:ascii="Times New Roman" w:hAnsi="Times New Roman"/>
        </w:rPr>
        <w:t>bank to convert to a state savings bank</w:t>
      </w:r>
      <w:r w:rsidR="00A23126">
        <w:rPr>
          <w:rFonts w:ascii="Times New Roman" w:hAnsi="Times New Roman"/>
        </w:rPr>
        <w:t xml:space="preserve"> charter</w:t>
      </w:r>
      <w:r w:rsidR="00767125">
        <w:rPr>
          <w:rFonts w:ascii="Times New Roman" w:hAnsi="Times New Roman"/>
        </w:rPr>
        <w:t xml:space="preserve">, </w:t>
      </w:r>
      <w:r w:rsidR="003D5BDE">
        <w:rPr>
          <w:rFonts w:ascii="Times New Roman" w:hAnsi="Times New Roman"/>
        </w:rPr>
        <w:t>however</w:t>
      </w:r>
      <w:r w:rsidR="00A23126">
        <w:rPr>
          <w:rFonts w:ascii="Times New Roman" w:hAnsi="Times New Roman"/>
        </w:rPr>
        <w:t>,</w:t>
      </w:r>
      <w:r w:rsidR="003D5BDE">
        <w:rPr>
          <w:rFonts w:ascii="Times New Roman" w:hAnsi="Times New Roman"/>
        </w:rPr>
        <w:t xml:space="preserve"> all application materials</w:t>
      </w:r>
      <w:r w:rsidR="002F6EDC">
        <w:rPr>
          <w:rFonts w:ascii="Times New Roman" w:hAnsi="Times New Roman"/>
        </w:rPr>
        <w:t xml:space="preserve"> and related correspondence </w:t>
      </w:r>
      <w:r w:rsidR="003D5BDE">
        <w:rPr>
          <w:rFonts w:ascii="Times New Roman" w:hAnsi="Times New Roman"/>
        </w:rPr>
        <w:t xml:space="preserve">submitted to the Department of Banking and Securities </w:t>
      </w:r>
      <w:r w:rsidR="00767125">
        <w:rPr>
          <w:rFonts w:ascii="Times New Roman" w:hAnsi="Times New Roman"/>
        </w:rPr>
        <w:t>should also be submitted to the FDIC</w:t>
      </w:r>
      <w:r w:rsidR="00853DC7">
        <w:rPr>
          <w:rFonts w:ascii="Times New Roman" w:hAnsi="Times New Roman"/>
        </w:rPr>
        <w:t>.  Also the FDIC must be notified when the charter conversion become effective.</w:t>
      </w:r>
    </w:p>
    <w:p w14:paraId="75DF953D" w14:textId="77777777" w:rsidR="00A23126" w:rsidRDefault="00A23126" w:rsidP="002F53F0">
      <w:pPr>
        <w:tabs>
          <w:tab w:val="left" w:pos="-720"/>
          <w:tab w:val="left" w:pos="720"/>
          <w:tab w:val="left" w:pos="1440"/>
          <w:tab w:val="left" w:pos="7920"/>
        </w:tabs>
        <w:ind w:left="720"/>
        <w:jc w:val="both"/>
        <w:rPr>
          <w:rFonts w:ascii="Times New Roman" w:hAnsi="Times New Roman"/>
        </w:rPr>
      </w:pPr>
    </w:p>
    <w:p w14:paraId="1D6D3388" w14:textId="77777777" w:rsidR="00A23126" w:rsidRDefault="000D72E8" w:rsidP="002F53F0">
      <w:pPr>
        <w:tabs>
          <w:tab w:val="left" w:pos="-720"/>
          <w:tab w:val="left" w:pos="720"/>
          <w:tab w:val="left" w:pos="1440"/>
          <w:tab w:val="left" w:pos="7920"/>
        </w:tabs>
        <w:ind w:left="720"/>
        <w:jc w:val="both"/>
        <w:rPr>
          <w:rFonts w:ascii="Times New Roman" w:hAnsi="Times New Roman"/>
        </w:rPr>
      </w:pPr>
      <w:r>
        <w:rPr>
          <w:rFonts w:ascii="Times New Roman" w:hAnsi="Times New Roman"/>
        </w:rPr>
        <w:t>B.</w:t>
      </w:r>
      <w:r>
        <w:rPr>
          <w:rFonts w:ascii="Times New Roman" w:hAnsi="Times New Roman"/>
        </w:rPr>
        <w:tab/>
      </w:r>
      <w:r w:rsidR="00A23126">
        <w:rPr>
          <w:rFonts w:ascii="Times New Roman" w:hAnsi="Times New Roman"/>
        </w:rPr>
        <w:t xml:space="preserve">Federal Reserve Bank Members: </w:t>
      </w:r>
    </w:p>
    <w:p w14:paraId="015EB151" w14:textId="77777777" w:rsidR="00A23126" w:rsidRDefault="00A23126" w:rsidP="002F53F0">
      <w:pPr>
        <w:tabs>
          <w:tab w:val="left" w:pos="-720"/>
          <w:tab w:val="left" w:pos="720"/>
          <w:tab w:val="left" w:pos="1440"/>
          <w:tab w:val="left" w:pos="7920"/>
        </w:tabs>
        <w:ind w:left="720"/>
        <w:jc w:val="both"/>
        <w:rPr>
          <w:rFonts w:ascii="Times New Roman" w:hAnsi="Times New Roman"/>
        </w:rPr>
      </w:pPr>
    </w:p>
    <w:p w14:paraId="28C519CA" w14:textId="77777777" w:rsidR="00A23126" w:rsidRDefault="00A23126" w:rsidP="00A23126">
      <w:pPr>
        <w:tabs>
          <w:tab w:val="left" w:pos="-720"/>
          <w:tab w:val="left" w:pos="1440"/>
          <w:tab w:val="left" w:pos="7920"/>
        </w:tabs>
        <w:ind w:left="1440"/>
        <w:jc w:val="both"/>
        <w:rPr>
          <w:rFonts w:ascii="Times New Roman" w:hAnsi="Times New Roman"/>
        </w:rPr>
      </w:pPr>
      <w:r>
        <w:rPr>
          <w:rFonts w:ascii="Times New Roman" w:hAnsi="Times New Roman"/>
        </w:rPr>
        <w:t>If the converting bank is a member of the Federal Reserve System, the bank must provide notice to the applicable Federal Reserve Bank of its intent to convert and determine if any applications or approvals are required from the Federal Reserve</w:t>
      </w:r>
      <w:r w:rsidR="00786A9E">
        <w:rPr>
          <w:rFonts w:ascii="Times New Roman" w:hAnsi="Times New Roman"/>
        </w:rPr>
        <w:t xml:space="preserve"> Bank</w:t>
      </w:r>
      <w:r>
        <w:rPr>
          <w:rFonts w:ascii="Times New Roman" w:hAnsi="Times New Roman"/>
        </w:rPr>
        <w:t xml:space="preserve">.  If no application or approval is required the bank must still copy the </w:t>
      </w:r>
      <w:r w:rsidR="00786A9E">
        <w:rPr>
          <w:rFonts w:ascii="Times New Roman" w:hAnsi="Times New Roman"/>
        </w:rPr>
        <w:t xml:space="preserve">applicable </w:t>
      </w:r>
      <w:r>
        <w:rPr>
          <w:rFonts w:ascii="Times New Roman" w:hAnsi="Times New Roman"/>
        </w:rPr>
        <w:t>Federal Reserve Bank with all application materials and related correspondence submitted to the Department of Banking and Securities.  If an application or approval is required</w:t>
      </w:r>
      <w:r w:rsidR="00786A9E">
        <w:rPr>
          <w:rFonts w:ascii="Times New Roman" w:hAnsi="Times New Roman"/>
        </w:rPr>
        <w:t>,</w:t>
      </w:r>
      <w:r>
        <w:rPr>
          <w:rFonts w:ascii="Times New Roman" w:hAnsi="Times New Roman"/>
        </w:rPr>
        <w:t xml:space="preserve"> the converting bank must provide copies of all applications, materials and correspondence submitted to the applicable Federal Reserve Bank.  </w:t>
      </w:r>
    </w:p>
    <w:p w14:paraId="2C7B180D" w14:textId="77777777" w:rsidR="00A23126" w:rsidRDefault="00A23126" w:rsidP="00A23126">
      <w:pPr>
        <w:tabs>
          <w:tab w:val="left" w:pos="-720"/>
          <w:tab w:val="left" w:pos="1440"/>
          <w:tab w:val="left" w:pos="7920"/>
        </w:tabs>
        <w:ind w:left="1440"/>
        <w:jc w:val="both"/>
        <w:rPr>
          <w:rFonts w:ascii="Times New Roman" w:hAnsi="Times New Roman"/>
        </w:rPr>
      </w:pPr>
    </w:p>
    <w:p w14:paraId="09567C83" w14:textId="77777777" w:rsidR="00A23126" w:rsidRDefault="00A23126" w:rsidP="00A23126">
      <w:pPr>
        <w:tabs>
          <w:tab w:val="left" w:pos="-720"/>
          <w:tab w:val="left" w:pos="1440"/>
          <w:tab w:val="left" w:pos="7920"/>
        </w:tabs>
        <w:ind w:left="1440"/>
        <w:jc w:val="both"/>
        <w:rPr>
          <w:rFonts w:ascii="Times New Roman" w:hAnsi="Times New Roman"/>
        </w:rPr>
      </w:pPr>
      <w:r>
        <w:rPr>
          <w:rFonts w:ascii="Times New Roman" w:hAnsi="Times New Roman"/>
        </w:rPr>
        <w:t>The applicable Federal Reserve Bank must be notified when the charter conversion become effective.</w:t>
      </w:r>
    </w:p>
    <w:p w14:paraId="55F357E3" w14:textId="77777777" w:rsidR="00A23126" w:rsidRDefault="00A23126" w:rsidP="002F53F0">
      <w:pPr>
        <w:tabs>
          <w:tab w:val="left" w:pos="-720"/>
          <w:tab w:val="left" w:pos="720"/>
          <w:tab w:val="left" w:pos="1440"/>
          <w:tab w:val="left" w:pos="7920"/>
        </w:tabs>
        <w:ind w:left="720"/>
        <w:jc w:val="both"/>
        <w:rPr>
          <w:rFonts w:ascii="Times New Roman" w:hAnsi="Times New Roman"/>
        </w:rPr>
      </w:pPr>
    </w:p>
    <w:p w14:paraId="737F7AB0" w14:textId="77777777" w:rsidR="00A23126" w:rsidRDefault="000D72E8" w:rsidP="002F53F0">
      <w:pPr>
        <w:tabs>
          <w:tab w:val="left" w:pos="-720"/>
          <w:tab w:val="left" w:pos="720"/>
          <w:tab w:val="left" w:pos="1440"/>
          <w:tab w:val="left" w:pos="7920"/>
        </w:tabs>
        <w:ind w:left="720"/>
        <w:jc w:val="both"/>
        <w:rPr>
          <w:rFonts w:ascii="Times New Roman" w:hAnsi="Times New Roman"/>
        </w:rPr>
      </w:pPr>
      <w:r>
        <w:rPr>
          <w:rFonts w:ascii="Times New Roman" w:hAnsi="Times New Roman"/>
        </w:rPr>
        <w:t>C.</w:t>
      </w:r>
      <w:r>
        <w:rPr>
          <w:rFonts w:ascii="Times New Roman" w:hAnsi="Times New Roman"/>
        </w:rPr>
        <w:tab/>
      </w:r>
      <w:r w:rsidR="00A23126">
        <w:rPr>
          <w:rFonts w:ascii="Times New Roman" w:hAnsi="Times New Roman"/>
        </w:rPr>
        <w:t>Federal Reserve Bank Non-Members:</w:t>
      </w:r>
    </w:p>
    <w:p w14:paraId="7C92A493" w14:textId="77777777" w:rsidR="00A23126" w:rsidRDefault="00A23126" w:rsidP="002F53F0">
      <w:pPr>
        <w:tabs>
          <w:tab w:val="left" w:pos="-720"/>
          <w:tab w:val="left" w:pos="720"/>
          <w:tab w:val="left" w:pos="1440"/>
          <w:tab w:val="left" w:pos="7920"/>
        </w:tabs>
        <w:ind w:left="720"/>
        <w:jc w:val="both"/>
        <w:rPr>
          <w:rFonts w:ascii="Times New Roman" w:hAnsi="Times New Roman"/>
        </w:rPr>
      </w:pPr>
    </w:p>
    <w:p w14:paraId="20C0984F" w14:textId="77777777" w:rsidR="00A23126" w:rsidRDefault="002F53F0" w:rsidP="00A23126">
      <w:pPr>
        <w:tabs>
          <w:tab w:val="left" w:pos="-720"/>
          <w:tab w:val="left" w:pos="1440"/>
          <w:tab w:val="left" w:pos="7920"/>
        </w:tabs>
        <w:ind w:left="1440"/>
        <w:jc w:val="both"/>
        <w:rPr>
          <w:rFonts w:ascii="Times New Roman" w:hAnsi="Times New Roman"/>
        </w:rPr>
      </w:pPr>
      <w:r>
        <w:rPr>
          <w:rFonts w:ascii="Times New Roman" w:hAnsi="Times New Roman"/>
        </w:rPr>
        <w:t xml:space="preserve">If the converting </w:t>
      </w:r>
      <w:r w:rsidR="00767125">
        <w:rPr>
          <w:rFonts w:ascii="Times New Roman" w:hAnsi="Times New Roman"/>
        </w:rPr>
        <w:t>Bank</w:t>
      </w:r>
      <w:r>
        <w:rPr>
          <w:rFonts w:ascii="Times New Roman" w:hAnsi="Times New Roman"/>
        </w:rPr>
        <w:t xml:space="preserve"> desires to be a member of the Federal Reserve </w:t>
      </w:r>
      <w:r w:rsidR="00786A9E">
        <w:rPr>
          <w:rFonts w:ascii="Times New Roman" w:hAnsi="Times New Roman"/>
        </w:rPr>
        <w:t>Bank s</w:t>
      </w:r>
      <w:r>
        <w:rPr>
          <w:rFonts w:ascii="Times New Roman" w:hAnsi="Times New Roman"/>
        </w:rPr>
        <w:t>ystem in conjunction with the</w:t>
      </w:r>
      <w:r w:rsidR="00A23126">
        <w:rPr>
          <w:rFonts w:ascii="Times New Roman" w:hAnsi="Times New Roman"/>
        </w:rPr>
        <w:t>ir</w:t>
      </w:r>
      <w:r>
        <w:rPr>
          <w:rFonts w:ascii="Times New Roman" w:hAnsi="Times New Roman"/>
        </w:rPr>
        <w:t xml:space="preserve"> conversion, a formal application must be made to the </w:t>
      </w:r>
      <w:r w:rsidR="00A23126">
        <w:rPr>
          <w:rFonts w:ascii="Times New Roman" w:hAnsi="Times New Roman"/>
        </w:rPr>
        <w:t xml:space="preserve">applicable </w:t>
      </w:r>
      <w:r>
        <w:rPr>
          <w:rFonts w:ascii="Times New Roman" w:hAnsi="Times New Roman"/>
        </w:rPr>
        <w:t xml:space="preserve">Federal Reserve Bank for membership as a State-member </w:t>
      </w:r>
      <w:r w:rsidR="00853DC7">
        <w:rPr>
          <w:rFonts w:ascii="Times New Roman" w:hAnsi="Times New Roman"/>
        </w:rPr>
        <w:t>stock s</w:t>
      </w:r>
      <w:r>
        <w:rPr>
          <w:rFonts w:ascii="Times New Roman" w:hAnsi="Times New Roman"/>
        </w:rPr>
        <w:t>avings bank.</w:t>
      </w:r>
      <w:r w:rsidR="00767125">
        <w:rPr>
          <w:rFonts w:ascii="Times New Roman" w:hAnsi="Times New Roman"/>
        </w:rPr>
        <w:t xml:space="preserve">  Please contact the </w:t>
      </w:r>
      <w:r w:rsidR="004D6ABA">
        <w:rPr>
          <w:rFonts w:ascii="Times New Roman" w:hAnsi="Times New Roman"/>
        </w:rPr>
        <w:t xml:space="preserve">applicable </w:t>
      </w:r>
      <w:r w:rsidR="00767125">
        <w:rPr>
          <w:rFonts w:ascii="Times New Roman" w:hAnsi="Times New Roman"/>
        </w:rPr>
        <w:t xml:space="preserve">Federal Reserve Bank for filing requirement for </w:t>
      </w:r>
      <w:r w:rsidR="00853DC7">
        <w:rPr>
          <w:rFonts w:ascii="Times New Roman" w:hAnsi="Times New Roman"/>
        </w:rPr>
        <w:t xml:space="preserve">such </w:t>
      </w:r>
      <w:r w:rsidR="00767125">
        <w:rPr>
          <w:rFonts w:ascii="Times New Roman" w:hAnsi="Times New Roman"/>
        </w:rPr>
        <w:t>a membership application.</w:t>
      </w:r>
      <w:r w:rsidR="00853DC7">
        <w:rPr>
          <w:rFonts w:ascii="Times New Roman" w:hAnsi="Times New Roman"/>
        </w:rPr>
        <w:t xml:space="preserve">  </w:t>
      </w:r>
      <w:r w:rsidR="00A23126">
        <w:rPr>
          <w:rFonts w:ascii="Times New Roman" w:hAnsi="Times New Roman"/>
        </w:rPr>
        <w:t xml:space="preserve">Copies of all applications, materials and correspondence submitted to the applicable Federal Reserve Bank must be sent to the Department.  </w:t>
      </w:r>
    </w:p>
    <w:p w14:paraId="179FE0C0" w14:textId="77777777" w:rsidR="002F53F0" w:rsidRDefault="002F53F0" w:rsidP="002F53F0">
      <w:pPr>
        <w:tabs>
          <w:tab w:val="left" w:pos="-720"/>
          <w:tab w:val="left" w:pos="720"/>
          <w:tab w:val="left" w:pos="1440"/>
          <w:tab w:val="left" w:pos="7920"/>
        </w:tabs>
        <w:jc w:val="both"/>
        <w:rPr>
          <w:rFonts w:ascii="Times New Roman" w:hAnsi="Times New Roman"/>
        </w:rPr>
      </w:pPr>
    </w:p>
    <w:p w14:paraId="5F1018B8" w14:textId="77777777" w:rsidR="00490841" w:rsidRDefault="00490841" w:rsidP="002F53F0">
      <w:pPr>
        <w:tabs>
          <w:tab w:val="center" w:pos="4680"/>
        </w:tabs>
        <w:jc w:val="center"/>
        <w:rPr>
          <w:rFonts w:ascii="Times New Roman" w:hAnsi="Times New Roman"/>
        </w:rPr>
        <w:sectPr w:rsidR="00490841" w:rsidSect="008E5590">
          <w:footerReference w:type="default" r:id="rId19"/>
          <w:endnotePr>
            <w:numFmt w:val="decimal"/>
          </w:endnotePr>
          <w:pgSz w:w="12240" w:h="15840"/>
          <w:pgMar w:top="720" w:right="1440" w:bottom="720" w:left="1440" w:header="1440" w:footer="720" w:gutter="0"/>
          <w:pgNumType w:start="1"/>
          <w:cols w:space="720"/>
          <w:noEndnote/>
        </w:sectPr>
      </w:pPr>
    </w:p>
    <w:p w14:paraId="6026D385" w14:textId="77777777" w:rsidR="00490841" w:rsidRDefault="00490841" w:rsidP="002F53F0">
      <w:pPr>
        <w:tabs>
          <w:tab w:val="center" w:pos="4680"/>
        </w:tabs>
        <w:jc w:val="center"/>
        <w:rPr>
          <w:rFonts w:ascii="Times New Roman" w:hAnsi="Times New Roman"/>
        </w:rPr>
      </w:pPr>
    </w:p>
    <w:p w14:paraId="681A35E5" w14:textId="77777777" w:rsidR="00490841" w:rsidRPr="00490841" w:rsidRDefault="00490841" w:rsidP="00490841">
      <w:pPr>
        <w:tabs>
          <w:tab w:val="left" w:pos="2225"/>
          <w:tab w:val="center" w:pos="4680"/>
        </w:tabs>
        <w:rPr>
          <w:rFonts w:ascii="Times New Roman" w:hAnsi="Times New Roman"/>
          <w:b/>
        </w:rPr>
      </w:pPr>
      <w:r>
        <w:rPr>
          <w:rFonts w:ascii="Times New Roman" w:hAnsi="Times New Roman"/>
        </w:rPr>
        <w:tab/>
      </w:r>
      <w:r w:rsidRPr="00490841">
        <w:rPr>
          <w:rFonts w:ascii="Times New Roman" w:hAnsi="Times New Roman"/>
          <w:b/>
        </w:rPr>
        <w:t>APPLICATION FOR APPROVAL</w:t>
      </w:r>
    </w:p>
    <w:p w14:paraId="50927ED6" w14:textId="77777777" w:rsidR="00490841" w:rsidRPr="00490841" w:rsidRDefault="00490841" w:rsidP="00490841">
      <w:pPr>
        <w:tabs>
          <w:tab w:val="left" w:pos="2225"/>
          <w:tab w:val="center" w:pos="4680"/>
        </w:tabs>
        <w:rPr>
          <w:rFonts w:ascii="Times New Roman" w:hAnsi="Times New Roman"/>
          <w:b/>
        </w:rPr>
      </w:pPr>
      <w:r w:rsidRPr="00490841">
        <w:rPr>
          <w:rFonts w:ascii="Times New Roman" w:hAnsi="Times New Roman"/>
          <w:b/>
        </w:rPr>
        <w:t>TO CONVERT TO A PENNSYLVANIA STATE-CHARTERED STOCK SAVINGS BANK</w:t>
      </w:r>
    </w:p>
    <w:p w14:paraId="1F18C01F" w14:textId="77777777" w:rsidR="00490841" w:rsidRPr="00490841" w:rsidRDefault="00490841" w:rsidP="00490841">
      <w:pPr>
        <w:tabs>
          <w:tab w:val="left" w:pos="2225"/>
          <w:tab w:val="center" w:pos="4680"/>
        </w:tabs>
        <w:rPr>
          <w:rFonts w:ascii="Times New Roman" w:hAnsi="Times New Roman"/>
          <w:b/>
        </w:rPr>
      </w:pPr>
    </w:p>
    <w:p w14:paraId="138F19B7" w14:textId="77777777" w:rsidR="00490841" w:rsidRPr="00490841" w:rsidRDefault="00490841" w:rsidP="00490841">
      <w:pPr>
        <w:tabs>
          <w:tab w:val="left" w:pos="2225"/>
          <w:tab w:val="center" w:pos="4680"/>
        </w:tabs>
        <w:rPr>
          <w:rFonts w:ascii="Times New Roman" w:hAnsi="Times New Roman"/>
        </w:rPr>
      </w:pPr>
      <w:r w:rsidRPr="00490841">
        <w:rPr>
          <w:rFonts w:ascii="Times New Roman" w:hAnsi="Times New Roman"/>
          <w:b/>
        </w:rPr>
        <w:t>Notice to be Published in a Newspaper of General Circulation and a Legal Newspaper</w:t>
      </w:r>
    </w:p>
    <w:p w14:paraId="73DA3AA6" w14:textId="77777777" w:rsidR="00490841" w:rsidRPr="00490841" w:rsidRDefault="00490841" w:rsidP="00490841">
      <w:pPr>
        <w:tabs>
          <w:tab w:val="left" w:pos="2225"/>
          <w:tab w:val="center" w:pos="4680"/>
        </w:tabs>
        <w:rPr>
          <w:rFonts w:ascii="Times New Roman" w:hAnsi="Times New Roman"/>
        </w:rPr>
      </w:pPr>
    </w:p>
    <w:p w14:paraId="1608E2DA" w14:textId="77777777" w:rsidR="00490841" w:rsidRPr="00490841" w:rsidRDefault="00490841" w:rsidP="00490841">
      <w:pPr>
        <w:tabs>
          <w:tab w:val="left" w:pos="2225"/>
          <w:tab w:val="center" w:pos="4680"/>
        </w:tabs>
        <w:rPr>
          <w:rFonts w:ascii="Times New Roman" w:hAnsi="Times New Roman"/>
          <w:b/>
        </w:rPr>
      </w:pPr>
      <w:r w:rsidRPr="00490841">
        <w:rPr>
          <w:rFonts w:ascii="Times New Roman" w:hAnsi="Times New Roman"/>
          <w:b/>
        </w:rPr>
        <w:t>NOTICE OF FILING AN APPLICATION</w:t>
      </w:r>
    </w:p>
    <w:p w14:paraId="6DF37213" w14:textId="77777777" w:rsidR="00490841" w:rsidRPr="00490841" w:rsidRDefault="00490841" w:rsidP="00490841">
      <w:pPr>
        <w:tabs>
          <w:tab w:val="left" w:pos="2225"/>
          <w:tab w:val="center" w:pos="4680"/>
        </w:tabs>
        <w:rPr>
          <w:rFonts w:ascii="Times New Roman" w:hAnsi="Times New Roman"/>
          <w:b/>
        </w:rPr>
      </w:pPr>
    </w:p>
    <w:p w14:paraId="2F6C3B8A" w14:textId="77777777" w:rsidR="00490841" w:rsidRPr="00490841" w:rsidRDefault="00490841" w:rsidP="00490841">
      <w:pPr>
        <w:tabs>
          <w:tab w:val="left" w:pos="2225"/>
          <w:tab w:val="center" w:pos="4680"/>
        </w:tabs>
        <w:rPr>
          <w:rFonts w:ascii="Times New Roman" w:hAnsi="Times New Roman"/>
          <w:b/>
        </w:rPr>
      </w:pPr>
      <w:r w:rsidRPr="00490841">
        <w:rPr>
          <w:rFonts w:ascii="Times New Roman" w:hAnsi="Times New Roman"/>
          <w:b/>
        </w:rPr>
        <w:t>Notice is hereby given that on [Date], [Name of Applicant Institution], with its principal place of business located at [Address, County], filed with the Pennsylvania Department of Banking and Securities, pursuant to Section 1609 of the Banking Code of 1965, as amended, an application for approval to convert from a Bank to a Pennsylvania state-chartered Stock Savings Bank.</w:t>
      </w:r>
    </w:p>
    <w:p w14:paraId="6634E1B1" w14:textId="77777777" w:rsidR="00490841" w:rsidRPr="00490841" w:rsidRDefault="00490841" w:rsidP="00490841">
      <w:pPr>
        <w:tabs>
          <w:tab w:val="left" w:pos="2225"/>
          <w:tab w:val="center" w:pos="4680"/>
        </w:tabs>
        <w:rPr>
          <w:rFonts w:ascii="Times New Roman" w:hAnsi="Times New Roman"/>
          <w:b/>
        </w:rPr>
      </w:pPr>
    </w:p>
    <w:p w14:paraId="15C324DC" w14:textId="77777777" w:rsidR="00490841" w:rsidRPr="00490841" w:rsidRDefault="00490841" w:rsidP="00490841">
      <w:pPr>
        <w:tabs>
          <w:tab w:val="left" w:pos="2225"/>
          <w:tab w:val="center" w:pos="4680"/>
        </w:tabs>
        <w:rPr>
          <w:rFonts w:ascii="Times New Roman" w:hAnsi="Times New Roman"/>
          <w:b/>
        </w:rPr>
      </w:pPr>
      <w:r w:rsidRPr="00490841">
        <w:rPr>
          <w:rFonts w:ascii="Times New Roman" w:hAnsi="Times New Roman"/>
          <w:b/>
        </w:rPr>
        <w:t>The corporate title of the resulting institution will be [Name of Resulting Institution].</w:t>
      </w:r>
    </w:p>
    <w:p w14:paraId="7A69D26D" w14:textId="77777777" w:rsidR="00490841" w:rsidRPr="00490841" w:rsidRDefault="00490841" w:rsidP="00490841">
      <w:pPr>
        <w:tabs>
          <w:tab w:val="left" w:pos="2225"/>
          <w:tab w:val="center" w:pos="4680"/>
        </w:tabs>
        <w:rPr>
          <w:rFonts w:ascii="Times New Roman" w:hAnsi="Times New Roman"/>
          <w:b/>
        </w:rPr>
      </w:pPr>
    </w:p>
    <w:p w14:paraId="48BA9CE1" w14:textId="77777777" w:rsidR="00490841" w:rsidRPr="00490841" w:rsidRDefault="00490841" w:rsidP="00490841">
      <w:pPr>
        <w:tabs>
          <w:tab w:val="left" w:pos="2225"/>
          <w:tab w:val="center" w:pos="4680"/>
        </w:tabs>
        <w:rPr>
          <w:rFonts w:ascii="Times New Roman" w:hAnsi="Times New Roman"/>
          <w:b/>
          <w:bCs/>
        </w:rPr>
      </w:pPr>
      <w:r w:rsidRPr="00490841">
        <w:rPr>
          <w:rFonts w:ascii="Times New Roman" w:hAnsi="Times New Roman"/>
          <w:b/>
        </w:rPr>
        <w:t xml:space="preserve">All interested persons may file comments regarding this application with the Pennsylvania Department of Banking and Securities, Bureau of Bank Supervision, </w:t>
      </w:r>
      <w:r w:rsidRPr="00490841">
        <w:rPr>
          <w:rFonts w:ascii="Times New Roman" w:hAnsi="Times New Roman"/>
          <w:b/>
          <w:bCs/>
        </w:rPr>
        <w:t xml:space="preserve">at </w:t>
      </w:r>
      <w:hyperlink r:id="rId20" w:history="1">
        <w:r w:rsidRPr="00490841">
          <w:rPr>
            <w:rStyle w:val="Hyperlink"/>
            <w:rFonts w:ascii="Times New Roman" w:hAnsi="Times New Roman"/>
            <w:b/>
            <w:bCs/>
          </w:rPr>
          <w:t>ra-bnbnksbmssnsppt@pa.gov</w:t>
        </w:r>
      </w:hyperlink>
      <w:r w:rsidRPr="00490841">
        <w:rPr>
          <w:rFonts w:ascii="Times New Roman" w:hAnsi="Times New Roman"/>
          <w:b/>
          <w:bCs/>
        </w:rPr>
        <w:t xml:space="preserve">. </w:t>
      </w:r>
    </w:p>
    <w:p w14:paraId="3A213230" w14:textId="77777777" w:rsidR="00490841" w:rsidRPr="00490841" w:rsidRDefault="00490841" w:rsidP="00490841">
      <w:pPr>
        <w:tabs>
          <w:tab w:val="left" w:pos="2225"/>
          <w:tab w:val="center" w:pos="4680"/>
        </w:tabs>
        <w:rPr>
          <w:rFonts w:ascii="Times New Roman" w:hAnsi="Times New Roman"/>
          <w:b/>
          <w:bCs/>
        </w:rPr>
      </w:pPr>
    </w:p>
    <w:p w14:paraId="7F897EDD" w14:textId="55052BFC" w:rsidR="00256BC0" w:rsidRDefault="00490841" w:rsidP="00490841">
      <w:pPr>
        <w:tabs>
          <w:tab w:val="left" w:pos="2225"/>
          <w:tab w:val="center" w:pos="4680"/>
        </w:tabs>
        <w:rPr>
          <w:rFonts w:ascii="Times New Roman" w:hAnsi="Times New Roman"/>
          <w:b/>
        </w:rPr>
      </w:pPr>
      <w:proofErr w:type="gramStart"/>
      <w:r w:rsidRPr="00490841">
        <w:rPr>
          <w:rFonts w:ascii="Times New Roman" w:hAnsi="Times New Roman"/>
          <w:b/>
        </w:rPr>
        <w:t>In order to</w:t>
      </w:r>
      <w:proofErr w:type="gramEnd"/>
      <w:r w:rsidRPr="00490841">
        <w:rPr>
          <w:rFonts w:ascii="Times New Roman" w:hAnsi="Times New Roman"/>
          <w:b/>
        </w:rPr>
        <w:t xml:space="preserve"> be considered, comments regarding this application must be received by the Department of Banking and Securities no later than thirty (30) days after the date that notice of the filing of this application is published in the </w:t>
      </w:r>
      <w:r w:rsidRPr="00490841">
        <w:rPr>
          <w:rFonts w:ascii="Times New Roman" w:hAnsi="Times New Roman"/>
          <w:b/>
          <w:i/>
        </w:rPr>
        <w:t>Pennsylvania Bulletin</w:t>
      </w:r>
      <w:r w:rsidRPr="00490841">
        <w:rPr>
          <w:rFonts w:ascii="Times New Roman" w:hAnsi="Times New Roman"/>
          <w:b/>
        </w:rPr>
        <w:t xml:space="preserve">.  Publication in the </w:t>
      </w:r>
      <w:r w:rsidRPr="00490841">
        <w:rPr>
          <w:rFonts w:ascii="Times New Roman" w:hAnsi="Times New Roman"/>
          <w:b/>
          <w:i/>
        </w:rPr>
        <w:t>Pennsylvania Bulletin</w:t>
      </w:r>
      <w:r w:rsidRPr="00490841">
        <w:rPr>
          <w:rFonts w:ascii="Times New Roman" w:hAnsi="Times New Roman"/>
          <w:b/>
        </w:rPr>
        <w:t xml:space="preserve"> may or may not appear contemporaneously with this notice.  Please check the </w:t>
      </w:r>
      <w:r w:rsidRPr="00490841">
        <w:rPr>
          <w:rFonts w:ascii="Times New Roman" w:hAnsi="Times New Roman"/>
          <w:b/>
          <w:i/>
        </w:rPr>
        <w:t xml:space="preserve">Pennsylvania Bulletin </w:t>
      </w:r>
      <w:r w:rsidRPr="00490841">
        <w:rPr>
          <w:rFonts w:ascii="Times New Roman" w:hAnsi="Times New Roman"/>
          <w:b/>
        </w:rPr>
        <w:t xml:space="preserve">Web site at </w:t>
      </w:r>
      <w:hyperlink r:id="rId21" w:history="1">
        <w:r w:rsidRPr="00490841">
          <w:rPr>
            <w:rStyle w:val="Hyperlink"/>
            <w:rFonts w:ascii="Times New Roman" w:hAnsi="Times New Roman"/>
            <w:b/>
          </w:rPr>
          <w:t>www.pabulletin.com</w:t>
        </w:r>
      </w:hyperlink>
      <w:r w:rsidRPr="00490841">
        <w:rPr>
          <w:rFonts w:ascii="Times New Roman" w:hAnsi="Times New Roman"/>
          <w:b/>
        </w:rPr>
        <w:t xml:space="preserve"> to determine the due date for filing comments.</w:t>
      </w:r>
    </w:p>
    <w:p w14:paraId="42754C92" w14:textId="290757B4" w:rsidR="00490841" w:rsidRPr="00490841" w:rsidRDefault="00490841" w:rsidP="00490841">
      <w:pPr>
        <w:rPr>
          <w:rFonts w:ascii="Times New Roman" w:hAnsi="Times New Roman"/>
        </w:rPr>
      </w:pPr>
    </w:p>
    <w:p w14:paraId="19BC65FD" w14:textId="6BA16D54" w:rsidR="00490841" w:rsidRPr="00490841" w:rsidRDefault="00490841" w:rsidP="00490841">
      <w:pPr>
        <w:rPr>
          <w:rFonts w:ascii="Times New Roman" w:hAnsi="Times New Roman"/>
        </w:rPr>
      </w:pPr>
    </w:p>
    <w:p w14:paraId="2AEC283A" w14:textId="40D00486" w:rsidR="00490841" w:rsidRPr="00490841" w:rsidRDefault="00490841" w:rsidP="00490841">
      <w:pPr>
        <w:rPr>
          <w:rFonts w:ascii="Times New Roman" w:hAnsi="Times New Roman"/>
        </w:rPr>
      </w:pPr>
    </w:p>
    <w:p w14:paraId="074A5F27" w14:textId="4B30FFCF" w:rsidR="00490841" w:rsidRPr="00490841" w:rsidRDefault="00490841" w:rsidP="00490841">
      <w:pPr>
        <w:rPr>
          <w:rFonts w:ascii="Times New Roman" w:hAnsi="Times New Roman"/>
        </w:rPr>
      </w:pPr>
    </w:p>
    <w:p w14:paraId="31D27B39" w14:textId="72CDF712" w:rsidR="00490841" w:rsidRPr="00490841" w:rsidRDefault="00490841" w:rsidP="00490841">
      <w:pPr>
        <w:rPr>
          <w:rFonts w:ascii="Times New Roman" w:hAnsi="Times New Roman"/>
        </w:rPr>
      </w:pPr>
    </w:p>
    <w:p w14:paraId="628C64AC" w14:textId="3EFF137E" w:rsidR="00490841" w:rsidRPr="00490841" w:rsidRDefault="00490841" w:rsidP="00490841">
      <w:pPr>
        <w:rPr>
          <w:rFonts w:ascii="Times New Roman" w:hAnsi="Times New Roman"/>
        </w:rPr>
      </w:pPr>
    </w:p>
    <w:p w14:paraId="5A9BB006" w14:textId="21BCBB8F" w:rsidR="00490841" w:rsidRDefault="00490841" w:rsidP="00490841">
      <w:pPr>
        <w:rPr>
          <w:rFonts w:ascii="Times New Roman" w:hAnsi="Times New Roman"/>
          <w:b/>
        </w:rPr>
      </w:pPr>
    </w:p>
    <w:p w14:paraId="60742D92" w14:textId="640524F6" w:rsidR="00490841" w:rsidRPr="00490841" w:rsidRDefault="00490841" w:rsidP="00490841">
      <w:pPr>
        <w:tabs>
          <w:tab w:val="left" w:pos="3104"/>
        </w:tabs>
        <w:rPr>
          <w:rFonts w:ascii="Times New Roman" w:hAnsi="Times New Roman"/>
        </w:rPr>
      </w:pPr>
      <w:r>
        <w:rPr>
          <w:rFonts w:ascii="Times New Roman" w:hAnsi="Times New Roman"/>
        </w:rPr>
        <w:tab/>
      </w:r>
    </w:p>
    <w:sectPr w:rsidR="00490841" w:rsidRPr="00490841" w:rsidSect="008E5590">
      <w:headerReference w:type="default" r:id="rId22"/>
      <w:footerReference w:type="default" r:id="rId23"/>
      <w:endnotePr>
        <w:numFmt w:val="decimal"/>
      </w:endnotePr>
      <w:pgSz w:w="12240" w:h="15840"/>
      <w:pgMar w:top="72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957A" w14:textId="77777777" w:rsidR="004F7BC1" w:rsidRDefault="004F7BC1" w:rsidP="00FF0124">
      <w:r>
        <w:separator/>
      </w:r>
    </w:p>
  </w:endnote>
  <w:endnote w:type="continuationSeparator" w:id="0">
    <w:p w14:paraId="557E9A4C" w14:textId="77777777" w:rsidR="004F7BC1" w:rsidRDefault="004F7BC1" w:rsidP="00FF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217D" w14:textId="77777777" w:rsidR="008E5590" w:rsidRDefault="00A106B3">
    <w:pPr>
      <w:pStyle w:val="Footer"/>
      <w:framePr w:wrap="around" w:vAnchor="text" w:hAnchor="margin" w:xAlign="center" w:y="1"/>
      <w:rPr>
        <w:rStyle w:val="PageNumber"/>
      </w:rPr>
    </w:pPr>
    <w:r>
      <w:rPr>
        <w:rStyle w:val="PageNumber"/>
      </w:rPr>
      <w:fldChar w:fldCharType="begin"/>
    </w:r>
    <w:r w:rsidR="008E5590">
      <w:rPr>
        <w:rStyle w:val="PageNumber"/>
      </w:rPr>
      <w:instrText xml:space="preserve">PAGE  </w:instrText>
    </w:r>
    <w:r>
      <w:rPr>
        <w:rStyle w:val="PageNumber"/>
      </w:rPr>
      <w:fldChar w:fldCharType="end"/>
    </w:r>
  </w:p>
  <w:p w14:paraId="289D6631" w14:textId="77777777" w:rsidR="008E5590" w:rsidRDefault="008E5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696B" w14:textId="77777777" w:rsidR="008E5590" w:rsidRDefault="008E5590">
    <w:pPr>
      <w:pStyle w:val="Footer"/>
      <w:framePr w:wrap="around" w:vAnchor="text" w:hAnchor="page" w:x="955" w:y="-77"/>
      <w:rPr>
        <w:rStyle w:val="PageNumber"/>
      </w:rPr>
    </w:pPr>
  </w:p>
  <w:p w14:paraId="32FADFA0" w14:textId="3BDA6E94" w:rsidR="008E5590" w:rsidRDefault="00256BC0" w:rsidP="008E5590">
    <w:pPr>
      <w:tabs>
        <w:tab w:val="center" w:pos="5040"/>
      </w:tabs>
      <w:ind w:right="36"/>
      <w:rPr>
        <w:rFonts w:ascii="Times New Roman" w:hAnsi="Times New Roman"/>
        <w:sz w:val="16"/>
      </w:rPr>
    </w:pPr>
    <w:r>
      <w:rPr>
        <w:rFonts w:ascii="Times New Roman" w:hAnsi="Times New Roman"/>
        <w:sz w:val="16"/>
      </w:rPr>
      <w:t>Rev. 02/2023</w:t>
    </w:r>
    <w:r w:rsidR="008E5590">
      <w:rPr>
        <w:rFonts w:ascii="Times New Roman" w:hAnsi="Times New Roman"/>
        <w:sz w:val="16"/>
      </w:rPr>
      <w:tab/>
      <w:t xml:space="preserve">PAGE </w:t>
    </w:r>
    <w:r w:rsidR="00A106B3">
      <w:rPr>
        <w:rFonts w:ascii="Times New Roman" w:hAnsi="Times New Roman"/>
        <w:sz w:val="16"/>
      </w:rPr>
      <w:fldChar w:fldCharType="begin"/>
    </w:r>
    <w:r w:rsidR="008E5590">
      <w:rPr>
        <w:rFonts w:ascii="Times New Roman" w:hAnsi="Times New Roman"/>
        <w:sz w:val="16"/>
      </w:rPr>
      <w:instrText xml:space="preserve">PAGE </w:instrText>
    </w:r>
    <w:r w:rsidR="00A106B3">
      <w:rPr>
        <w:rFonts w:ascii="Times New Roman" w:hAnsi="Times New Roman"/>
        <w:sz w:val="16"/>
      </w:rPr>
      <w:fldChar w:fldCharType="separate"/>
    </w:r>
    <w:r w:rsidR="004E2FA1">
      <w:rPr>
        <w:rFonts w:ascii="Times New Roman" w:hAnsi="Times New Roman"/>
        <w:noProof/>
        <w:sz w:val="16"/>
      </w:rPr>
      <w:t>1</w:t>
    </w:r>
    <w:r w:rsidR="00A106B3">
      <w:rPr>
        <w:rFonts w:ascii="Times New Roman" w:hAnsi="Times New Roman"/>
        <w:sz w:val="16"/>
      </w:rPr>
      <w:fldChar w:fldCharType="end"/>
    </w:r>
  </w:p>
  <w:p w14:paraId="5D61C7FA" w14:textId="77777777" w:rsidR="008E5590" w:rsidRDefault="008E5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8414" w14:textId="77777777" w:rsidR="00490841" w:rsidRDefault="00490841">
    <w:pPr>
      <w:pStyle w:val="Footer"/>
      <w:framePr w:wrap="around" w:vAnchor="text" w:hAnchor="page" w:x="955" w:y="-77"/>
      <w:rPr>
        <w:rStyle w:val="PageNumber"/>
      </w:rPr>
    </w:pPr>
  </w:p>
  <w:p w14:paraId="1CF1D8CC" w14:textId="22E534C3" w:rsidR="00490841" w:rsidRDefault="00490841" w:rsidP="008E5590">
    <w:pPr>
      <w:tabs>
        <w:tab w:val="center" w:pos="5040"/>
      </w:tabs>
      <w:ind w:right="36"/>
      <w:rPr>
        <w:rFonts w:ascii="Times New Roman" w:hAnsi="Times New Roman"/>
        <w:sz w:val="16"/>
      </w:rPr>
    </w:pPr>
    <w:r>
      <w:rPr>
        <w:rFonts w:ascii="Times New Roman" w:hAnsi="Times New Roman"/>
        <w:sz w:val="16"/>
      </w:rPr>
      <w:t>Rev. 02/2023</w:t>
    </w:r>
    <w:r>
      <w:rPr>
        <w:rFonts w:ascii="Times New Roman" w:hAnsi="Times New Roman"/>
        <w:sz w:val="16"/>
      </w:rPr>
      <w:tab/>
      <w:t>PAGE 2</w:t>
    </w:r>
  </w:p>
  <w:p w14:paraId="0516C24F" w14:textId="77777777" w:rsidR="00490841" w:rsidRDefault="004908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DFD1" w14:textId="77777777" w:rsidR="00490841" w:rsidRDefault="00490841">
    <w:pPr>
      <w:pStyle w:val="Footer"/>
      <w:framePr w:wrap="around" w:vAnchor="text" w:hAnchor="page" w:x="955" w:y="-77"/>
      <w:rPr>
        <w:rStyle w:val="PageNumber"/>
      </w:rPr>
    </w:pPr>
  </w:p>
  <w:p w14:paraId="5E15258C" w14:textId="5F01BCA3" w:rsidR="00490841" w:rsidRDefault="00490841" w:rsidP="008E5590">
    <w:pPr>
      <w:tabs>
        <w:tab w:val="center" w:pos="5040"/>
      </w:tabs>
      <w:ind w:right="36"/>
      <w:rPr>
        <w:rFonts w:ascii="Times New Roman" w:hAnsi="Times New Roman"/>
        <w:sz w:val="16"/>
      </w:rPr>
    </w:pPr>
    <w:r>
      <w:rPr>
        <w:rFonts w:ascii="Times New Roman" w:hAnsi="Times New Roman"/>
        <w:sz w:val="16"/>
      </w:rPr>
      <w:t>Rev. 02/2023</w:t>
    </w:r>
    <w:r>
      <w:rPr>
        <w:rFonts w:ascii="Times New Roman" w:hAnsi="Times New Roman"/>
        <w:sz w:val="16"/>
      </w:rPr>
      <w:tab/>
      <w:t>PAGE 3</w:t>
    </w:r>
  </w:p>
  <w:p w14:paraId="6C4E56C8" w14:textId="77777777" w:rsidR="00490841" w:rsidRDefault="004908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BE6B" w14:textId="77777777" w:rsidR="00490841" w:rsidRDefault="00490841">
    <w:pPr>
      <w:pStyle w:val="Footer"/>
      <w:framePr w:wrap="around" w:vAnchor="text" w:hAnchor="page" w:x="955" w:y="-77"/>
      <w:rPr>
        <w:rStyle w:val="PageNumber"/>
      </w:rPr>
    </w:pPr>
  </w:p>
  <w:p w14:paraId="5780FB71" w14:textId="4D84F8D1" w:rsidR="00490841" w:rsidRDefault="00490841" w:rsidP="008E5590">
    <w:pPr>
      <w:tabs>
        <w:tab w:val="center" w:pos="5040"/>
      </w:tabs>
      <w:ind w:right="36"/>
      <w:rPr>
        <w:rFonts w:ascii="Times New Roman" w:hAnsi="Times New Roman"/>
        <w:sz w:val="16"/>
      </w:rPr>
    </w:pPr>
    <w:r>
      <w:rPr>
        <w:rFonts w:ascii="Times New Roman" w:hAnsi="Times New Roman"/>
        <w:sz w:val="16"/>
      </w:rPr>
      <w:t>Rev. 02/2023</w:t>
    </w:r>
    <w:r>
      <w:rPr>
        <w:rFonts w:ascii="Times New Roman" w:hAnsi="Times New Roman"/>
        <w:sz w:val="16"/>
      </w:rPr>
      <w:tab/>
      <w:t>PAGE 4</w:t>
    </w:r>
  </w:p>
  <w:p w14:paraId="0A3AFF89" w14:textId="77777777" w:rsidR="00490841" w:rsidRDefault="0049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CB2F" w14:textId="77777777" w:rsidR="004F7BC1" w:rsidRDefault="004F7BC1" w:rsidP="00FF0124">
      <w:r>
        <w:separator/>
      </w:r>
    </w:p>
  </w:footnote>
  <w:footnote w:type="continuationSeparator" w:id="0">
    <w:p w14:paraId="23280532" w14:textId="77777777" w:rsidR="004F7BC1" w:rsidRDefault="004F7BC1" w:rsidP="00FF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F9FA" w14:textId="7A803434" w:rsidR="00256BC0" w:rsidRDefault="00256BC0">
    <w:pPr>
      <w:pStyle w:val="Header"/>
    </w:pPr>
    <w:r w:rsidRPr="00256BC0">
      <w:rPr>
        <w:rFonts w:ascii="Arial" w:hAnsi="Arial"/>
        <w:b/>
        <w:noProof/>
        <w:snapToGrid/>
      </w:rPr>
      <mc:AlternateContent>
        <mc:Choice Requires="wps">
          <w:drawing>
            <wp:anchor distT="0" distB="0" distL="114300" distR="114300" simplePos="0" relativeHeight="251660288" behindDoc="0" locked="0" layoutInCell="1" allowOverlap="1" wp14:anchorId="235FA13C" wp14:editId="17D91622">
              <wp:simplePos x="0" y="0"/>
              <wp:positionH relativeFrom="margin">
                <wp:align>center</wp:align>
              </wp:positionH>
              <wp:positionV relativeFrom="paragraph">
                <wp:posOffset>-160317</wp:posOffset>
              </wp:positionV>
              <wp:extent cx="3092450" cy="4127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3787" w14:textId="77777777" w:rsidR="00256BC0" w:rsidRPr="00D85E3E" w:rsidRDefault="00256BC0" w:rsidP="00256BC0">
                          <w:pPr>
                            <w:rPr>
                              <w:rFonts w:ascii="Arial Narrow" w:hAnsi="Arial Narrow"/>
                              <w:sz w:val="8"/>
                              <w:szCs w:val="8"/>
                            </w:rPr>
                          </w:pPr>
                        </w:p>
                        <w:p w14:paraId="588B0FE1" w14:textId="77777777" w:rsidR="00256BC0" w:rsidRPr="00C642C3" w:rsidRDefault="00256BC0" w:rsidP="00256BC0">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69ED22C5" w14:textId="77777777" w:rsidR="00256BC0" w:rsidRPr="00C642C3" w:rsidRDefault="00256BC0" w:rsidP="00256BC0">
                          <w:pPr>
                            <w:rPr>
                              <w:rFonts w:ascii="Arial Narrow" w:hAnsi="Arial Narrow"/>
                              <w:color w:val="0A1F62"/>
                              <w:sz w:val="18"/>
                            </w:rPr>
                          </w:pPr>
                          <w:r>
                            <w:rPr>
                              <w:rFonts w:ascii="Arial Narrow" w:hAnsi="Arial Narrow"/>
                              <w:color w:val="0A1F62"/>
                              <w:sz w:val="18"/>
                            </w:rPr>
                            <w:t xml:space="preserve">  717.787.2665</w:t>
                          </w:r>
                          <w:r w:rsidRPr="00C642C3">
                            <w:rPr>
                              <w:rFonts w:ascii="Arial Narrow" w:hAnsi="Arial Narrow"/>
                              <w:color w:val="0A1F62"/>
                              <w:sz w:val="18"/>
                            </w:rPr>
                            <w:t xml:space="preserve"> </w:t>
                          </w:r>
                          <w:r w:rsidRPr="00231932">
                            <w:rPr>
                              <w:rFonts w:ascii="Arial Narrow" w:hAnsi="Arial Narrow"/>
                              <w:color w:val="0A1F62"/>
                              <w:sz w:val="18"/>
                            </w:rPr>
                            <w:t xml:space="preserve">| </w:t>
                          </w:r>
                          <w:r w:rsidRPr="00231932">
                            <w:rPr>
                              <w:rFonts w:ascii="Arial Narrow" w:hAnsi="Arial Narrow"/>
                              <w:b/>
                              <w:color w:val="0A1F62"/>
                              <w:sz w:val="18"/>
                            </w:rPr>
                            <w:t>F</w:t>
                          </w:r>
                          <w:r w:rsidRPr="00231932">
                            <w:rPr>
                              <w:rFonts w:ascii="Arial Narrow" w:hAnsi="Arial Narrow"/>
                              <w:color w:val="0A1F62"/>
                              <w:sz w:val="18"/>
                            </w:rPr>
                            <w:t xml:space="preserve"> 717.724.6914| </w:t>
                          </w:r>
                          <w:r w:rsidRPr="00C642C3">
                            <w:rPr>
                              <w:rFonts w:ascii="Arial Narrow" w:hAnsi="Arial Narrow"/>
                              <w:color w:val="0A1F62"/>
                              <w:sz w:val="18"/>
                            </w:rPr>
                            <w:t>www.</w:t>
                          </w:r>
                          <w:r>
                            <w:rPr>
                              <w:rFonts w:ascii="Arial Narrow" w:hAnsi="Arial Narrow"/>
                              <w:color w:val="0A1F62"/>
                              <w:sz w:val="18"/>
                            </w:rPr>
                            <w:t>dobs.pa.gov</w:t>
                          </w:r>
                        </w:p>
                        <w:p w14:paraId="495BDF52" w14:textId="77777777" w:rsidR="00256BC0" w:rsidRPr="00C642C3" w:rsidRDefault="00256BC0" w:rsidP="00256BC0">
                          <w:pPr>
                            <w:rPr>
                              <w:color w:val="0A1F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A13C" id="_x0000_t202" coordsize="21600,21600" o:spt="202" path="m,l,21600r21600,l21600,xe">
              <v:stroke joinstyle="miter"/>
              <v:path gradientshapeok="t" o:connecttype="rect"/>
            </v:shapetype>
            <v:shape id="Text Box 4" o:spid="_x0000_s1026" type="#_x0000_t202" style="position:absolute;margin-left:0;margin-top:-12.6pt;width:243.5pt;height: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Th3QEAAKEDAAAOAAAAZHJzL2Uyb0RvYy54bWysU9tu1DAQfUfiHyy/s7mwpTTabFVaFSGV&#10;i1T4AMexE4vEY8beTZavZ+xstwu8IV6sueXMnDOTzfU8Dmyv0BuwNS9WOWfKSmiN7Wr+7ev9q7ec&#10;+SBsKwawquYH5fn19uWLzeQqVUIPQ6uQEYj11eRq3ofgqizzslej8CtwylJSA44ikItd1qKYCH0c&#10;sjLP32QTYOsQpPKeondLkm8TvtZKhs9aexXYUHOaLaQX09vEN9tuRNWhcL2RxzHEP0wxCmOp6Qnq&#10;TgTBdmj+ghqNRPCgw0rCmIHWRqrEgdgU+R9sHnvhVOJC4nh3ksn/P1j5af/oviAL8zuYaYGJhHcP&#10;IL97ZuG2F7ZTN4gw9Uq01LiIkmWT89Xx0yi1r3wEaaaP0NKSxS5AApo1jlEV4skInRZwOImu5sAk&#10;BV/nV+X6glKScuuivCQ7thDV09cOfXivYGTRqDnSUhO62D/4sJQ+lcRmFu7NMKTFDva3AGHGSJo+&#10;DryMHuZmpurIooH2QDwQljuhuyajB/zJ2UQ3UnP/YydQcTZ8sKTFVbFex6NKzvrisiQHzzPNeUZY&#10;SVA1D5wt5m1YDnHn0HQ9dVrUt3BD+mmTqD1PdZyb7iCJc7zZeGjnfqp6/rO2vwAAAP//AwBQSwME&#10;FAAGAAgAAAAhAO1ORnHcAAAABwEAAA8AAABkcnMvZG93bnJldi54bWxMj8FOwzAQRO9I/IO1SNxa&#10;h9DSNGRTIRBXUAtF4ubG2yQiXkex24S/ZznBcWdGM2+LzeQ6daYhtJ4RbuYJKOLK25ZrhPe351kG&#10;KkTD1nSeCeGbAmzKy4vC5NaPvKXzLtZKSjjkBqGJsc+1DlVDzoS574nFO/rBmSjnUGs7mFHKXafT&#10;JLnTzrQsC43p6bGh6mt3cgj7l+PnxyJ5rZ/csh/9lGh2a414fTU93IOKNMW/MPziCzqUwnTwJ7ZB&#10;dQjySESYpcsUlNiLbCXKAeF2nYEuC/2fv/wBAAD//wMAUEsBAi0AFAAGAAgAAAAhALaDOJL+AAAA&#10;4QEAABMAAAAAAAAAAAAAAAAAAAAAAFtDb250ZW50X1R5cGVzXS54bWxQSwECLQAUAAYACAAAACEA&#10;OP0h/9YAAACUAQAACwAAAAAAAAAAAAAAAAAvAQAAX3JlbHMvLnJlbHNQSwECLQAUAAYACAAAACEA&#10;4+eE4d0BAAChAwAADgAAAAAAAAAAAAAAAAAuAgAAZHJzL2Uyb0RvYy54bWxQSwECLQAUAAYACAAA&#10;ACEA7U5GcdwAAAAHAQAADwAAAAAAAAAAAAAAAAA3BAAAZHJzL2Rvd25yZXYueG1sUEsFBgAAAAAE&#10;AAQA8wAAAEAFAAAAAA==&#10;" filled="f" stroked="f">
              <v:textbox>
                <w:txbxContent>
                  <w:p w14:paraId="5F1C3787" w14:textId="77777777" w:rsidR="00256BC0" w:rsidRPr="00D85E3E" w:rsidRDefault="00256BC0" w:rsidP="00256BC0">
                    <w:pPr>
                      <w:rPr>
                        <w:rFonts w:ascii="Arial Narrow" w:hAnsi="Arial Narrow"/>
                        <w:sz w:val="8"/>
                        <w:szCs w:val="8"/>
                      </w:rPr>
                    </w:pPr>
                  </w:p>
                  <w:p w14:paraId="588B0FE1" w14:textId="77777777" w:rsidR="00256BC0" w:rsidRPr="00C642C3" w:rsidRDefault="00256BC0" w:rsidP="00256BC0">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69ED22C5" w14:textId="77777777" w:rsidR="00256BC0" w:rsidRPr="00C642C3" w:rsidRDefault="00256BC0" w:rsidP="00256BC0">
                    <w:pPr>
                      <w:rPr>
                        <w:rFonts w:ascii="Arial Narrow" w:hAnsi="Arial Narrow"/>
                        <w:color w:val="0A1F62"/>
                        <w:sz w:val="18"/>
                      </w:rPr>
                    </w:pPr>
                    <w:r>
                      <w:rPr>
                        <w:rFonts w:ascii="Arial Narrow" w:hAnsi="Arial Narrow"/>
                        <w:color w:val="0A1F62"/>
                        <w:sz w:val="18"/>
                      </w:rPr>
                      <w:t xml:space="preserve">  717.787.2665</w:t>
                    </w:r>
                    <w:r w:rsidRPr="00C642C3">
                      <w:rPr>
                        <w:rFonts w:ascii="Arial Narrow" w:hAnsi="Arial Narrow"/>
                        <w:color w:val="0A1F62"/>
                        <w:sz w:val="18"/>
                      </w:rPr>
                      <w:t xml:space="preserve"> </w:t>
                    </w:r>
                    <w:r w:rsidRPr="00231932">
                      <w:rPr>
                        <w:rFonts w:ascii="Arial Narrow" w:hAnsi="Arial Narrow"/>
                        <w:color w:val="0A1F62"/>
                        <w:sz w:val="18"/>
                      </w:rPr>
                      <w:t xml:space="preserve">| </w:t>
                    </w:r>
                    <w:r w:rsidRPr="00231932">
                      <w:rPr>
                        <w:rFonts w:ascii="Arial Narrow" w:hAnsi="Arial Narrow"/>
                        <w:b/>
                        <w:color w:val="0A1F62"/>
                        <w:sz w:val="18"/>
                      </w:rPr>
                      <w:t>F</w:t>
                    </w:r>
                    <w:r w:rsidRPr="00231932">
                      <w:rPr>
                        <w:rFonts w:ascii="Arial Narrow" w:hAnsi="Arial Narrow"/>
                        <w:color w:val="0A1F62"/>
                        <w:sz w:val="18"/>
                      </w:rPr>
                      <w:t xml:space="preserve"> 717.724.6914| </w:t>
                    </w:r>
                    <w:r w:rsidRPr="00C642C3">
                      <w:rPr>
                        <w:rFonts w:ascii="Arial Narrow" w:hAnsi="Arial Narrow"/>
                        <w:color w:val="0A1F62"/>
                        <w:sz w:val="18"/>
                      </w:rPr>
                      <w:t>www.</w:t>
                    </w:r>
                    <w:r>
                      <w:rPr>
                        <w:rFonts w:ascii="Arial Narrow" w:hAnsi="Arial Narrow"/>
                        <w:color w:val="0A1F62"/>
                        <w:sz w:val="18"/>
                      </w:rPr>
                      <w:t>dobs.pa.gov</w:t>
                    </w:r>
                  </w:p>
                  <w:p w14:paraId="495BDF52" w14:textId="77777777" w:rsidR="00256BC0" w:rsidRPr="00C642C3" w:rsidRDefault="00256BC0" w:rsidP="00256BC0">
                    <w:pPr>
                      <w:rPr>
                        <w:color w:val="0A1F62"/>
                      </w:rPr>
                    </w:pPr>
                  </w:p>
                </w:txbxContent>
              </v:textbox>
              <w10:wrap anchorx="margin"/>
            </v:shape>
          </w:pict>
        </mc:Fallback>
      </mc:AlternateContent>
    </w:r>
    <w:r w:rsidRPr="00256BC0">
      <w:rPr>
        <w:rFonts w:ascii="Times New Roman" w:eastAsia="Calibri" w:hAnsi="Times New Roman"/>
        <w:noProof/>
        <w:snapToGrid/>
        <w:szCs w:val="24"/>
      </w:rPr>
      <w:drawing>
        <wp:anchor distT="0" distB="0" distL="114300" distR="114300" simplePos="0" relativeHeight="251658240" behindDoc="1" locked="0" layoutInCell="1" allowOverlap="1" wp14:anchorId="468639ED" wp14:editId="2DE32D3F">
          <wp:simplePos x="0" y="0"/>
          <wp:positionH relativeFrom="column">
            <wp:posOffset>1675658</wp:posOffset>
          </wp:positionH>
          <wp:positionV relativeFrom="paragraph">
            <wp:posOffset>-789709</wp:posOffset>
          </wp:positionV>
          <wp:extent cx="2286000" cy="600075"/>
          <wp:effectExtent l="0" t="0" r="0" b="9525"/>
          <wp:wrapNone/>
          <wp:docPr id="1" name="Picture 1"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4F69" w14:textId="21159A12" w:rsidR="00490841" w:rsidRDefault="00490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1218" w14:textId="77777777" w:rsidR="00490841" w:rsidRDefault="0049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76C"/>
    <w:multiLevelType w:val="hybridMultilevel"/>
    <w:tmpl w:val="8748743E"/>
    <w:lvl w:ilvl="0" w:tplc="6DB8C5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4749BF"/>
    <w:multiLevelType w:val="hybridMultilevel"/>
    <w:tmpl w:val="F78A1AA6"/>
    <w:lvl w:ilvl="0" w:tplc="C8AE6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4674065">
    <w:abstractNumId w:val="0"/>
  </w:num>
  <w:num w:numId="2" w16cid:durableId="1134299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0B"/>
    <w:rsid w:val="000D72E8"/>
    <w:rsid w:val="000F6842"/>
    <w:rsid w:val="001F6A25"/>
    <w:rsid w:val="00256BC0"/>
    <w:rsid w:val="002A4989"/>
    <w:rsid w:val="002B2803"/>
    <w:rsid w:val="002C738E"/>
    <w:rsid w:val="002F53F0"/>
    <w:rsid w:val="002F6EDC"/>
    <w:rsid w:val="003A0E26"/>
    <w:rsid w:val="003D5BDE"/>
    <w:rsid w:val="00440866"/>
    <w:rsid w:val="00486DDE"/>
    <w:rsid w:val="00490841"/>
    <w:rsid w:val="00497426"/>
    <w:rsid w:val="004B19D6"/>
    <w:rsid w:val="004D6ABA"/>
    <w:rsid w:val="004E2FA1"/>
    <w:rsid w:val="004F7488"/>
    <w:rsid w:val="004F7BC1"/>
    <w:rsid w:val="005B5A3C"/>
    <w:rsid w:val="005B5BE1"/>
    <w:rsid w:val="007137E1"/>
    <w:rsid w:val="00767125"/>
    <w:rsid w:val="00786A9E"/>
    <w:rsid w:val="007A665E"/>
    <w:rsid w:val="008018DB"/>
    <w:rsid w:val="00826664"/>
    <w:rsid w:val="00853DC7"/>
    <w:rsid w:val="008D472C"/>
    <w:rsid w:val="008E5590"/>
    <w:rsid w:val="00925C55"/>
    <w:rsid w:val="00934BF5"/>
    <w:rsid w:val="009758C9"/>
    <w:rsid w:val="009F760B"/>
    <w:rsid w:val="00A106B3"/>
    <w:rsid w:val="00A23126"/>
    <w:rsid w:val="00AE2905"/>
    <w:rsid w:val="00B16170"/>
    <w:rsid w:val="00C148B5"/>
    <w:rsid w:val="00C32BA2"/>
    <w:rsid w:val="00C8285E"/>
    <w:rsid w:val="00CA4A41"/>
    <w:rsid w:val="00CD4F29"/>
    <w:rsid w:val="00D551C5"/>
    <w:rsid w:val="00DD36D8"/>
    <w:rsid w:val="00E44265"/>
    <w:rsid w:val="00F01528"/>
    <w:rsid w:val="00FC7413"/>
    <w:rsid w:val="00FF0124"/>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F69ED8E"/>
  <w15:docId w15:val="{19A86002-6287-4A38-9208-B82BFD9B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F0"/>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2F53F0"/>
    <w:pPr>
      <w:keepNext/>
      <w:tabs>
        <w:tab w:val="left" w:pos="0"/>
        <w:tab w:val="left" w:pos="720"/>
        <w:tab w:val="left" w:pos="1440"/>
        <w:tab w:val="right" w:pos="9540"/>
        <w:tab w:val="right" w:pos="9630"/>
        <w:tab w:val="right" w:pos="9720"/>
      </w:tabs>
      <w:suppressAutoHyphens/>
      <w:jc w:val="center"/>
      <w:outlineLvl w:val="0"/>
    </w:pPr>
    <w:rPr>
      <w:rFonts w:ascii="Arial" w:hAnsi="Arial"/>
      <w:b/>
      <w:spacing w:val="-2"/>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3F0"/>
    <w:rPr>
      <w:rFonts w:ascii="Arial" w:eastAsia="Times New Roman" w:hAnsi="Arial" w:cs="Times New Roman"/>
      <w:b/>
      <w:snapToGrid w:val="0"/>
      <w:spacing w:val="-2"/>
      <w:szCs w:val="20"/>
      <w:u w:val="single"/>
    </w:rPr>
  </w:style>
  <w:style w:type="paragraph" w:styleId="Footer">
    <w:name w:val="footer"/>
    <w:basedOn w:val="Normal"/>
    <w:link w:val="FooterChar"/>
    <w:rsid w:val="002F53F0"/>
    <w:pPr>
      <w:tabs>
        <w:tab w:val="center" w:pos="4320"/>
        <w:tab w:val="right" w:pos="8640"/>
      </w:tabs>
    </w:pPr>
  </w:style>
  <w:style w:type="character" w:customStyle="1" w:styleId="FooterChar">
    <w:name w:val="Footer Char"/>
    <w:basedOn w:val="DefaultParagraphFont"/>
    <w:link w:val="Footer"/>
    <w:rsid w:val="002F53F0"/>
    <w:rPr>
      <w:rFonts w:ascii="Courier New" w:eastAsia="Times New Roman" w:hAnsi="Courier New" w:cs="Times New Roman"/>
      <w:snapToGrid w:val="0"/>
      <w:sz w:val="24"/>
      <w:szCs w:val="20"/>
    </w:rPr>
  </w:style>
  <w:style w:type="character" w:styleId="PageNumber">
    <w:name w:val="page number"/>
    <w:basedOn w:val="DefaultParagraphFont"/>
    <w:rsid w:val="002F53F0"/>
  </w:style>
  <w:style w:type="paragraph" w:styleId="BodyTextIndent">
    <w:name w:val="Body Text Indent"/>
    <w:basedOn w:val="Normal"/>
    <w:link w:val="BodyTextIndentChar"/>
    <w:rsid w:val="002F53F0"/>
    <w:pPr>
      <w:suppressAutoHyphens/>
      <w:ind w:left="720"/>
    </w:pPr>
    <w:rPr>
      <w:rFonts w:ascii="Arial" w:hAnsi="Arial"/>
      <w:color w:val="FF0000"/>
      <w:spacing w:val="-2"/>
      <w:sz w:val="22"/>
      <w:u w:val="single"/>
    </w:rPr>
  </w:style>
  <w:style w:type="character" w:customStyle="1" w:styleId="BodyTextIndentChar">
    <w:name w:val="Body Text Indent Char"/>
    <w:basedOn w:val="DefaultParagraphFont"/>
    <w:link w:val="BodyTextIndent"/>
    <w:rsid w:val="002F53F0"/>
    <w:rPr>
      <w:rFonts w:ascii="Arial" w:eastAsia="Times New Roman" w:hAnsi="Arial" w:cs="Times New Roman"/>
      <w:snapToGrid w:val="0"/>
      <w:color w:val="FF0000"/>
      <w:spacing w:val="-2"/>
      <w:szCs w:val="20"/>
      <w:u w:val="single"/>
    </w:rPr>
  </w:style>
  <w:style w:type="paragraph" w:customStyle="1" w:styleId="Default">
    <w:name w:val="Default"/>
    <w:rsid w:val="002F53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53F0"/>
    <w:rPr>
      <w:rFonts w:ascii="Tahoma" w:hAnsi="Tahoma" w:cs="Tahoma"/>
      <w:sz w:val="16"/>
      <w:szCs w:val="16"/>
    </w:rPr>
  </w:style>
  <w:style w:type="character" w:customStyle="1" w:styleId="BalloonTextChar">
    <w:name w:val="Balloon Text Char"/>
    <w:basedOn w:val="DefaultParagraphFont"/>
    <w:link w:val="BalloonText"/>
    <w:uiPriority w:val="99"/>
    <w:semiHidden/>
    <w:rsid w:val="002F53F0"/>
    <w:rPr>
      <w:rFonts w:ascii="Tahoma" w:eastAsia="Times New Roman" w:hAnsi="Tahoma" w:cs="Tahoma"/>
      <w:snapToGrid w:val="0"/>
      <w:sz w:val="16"/>
      <w:szCs w:val="16"/>
    </w:rPr>
  </w:style>
  <w:style w:type="paragraph" w:styleId="ListParagraph">
    <w:name w:val="List Paragraph"/>
    <w:basedOn w:val="Normal"/>
    <w:uiPriority w:val="34"/>
    <w:qFormat/>
    <w:rsid w:val="002F53F0"/>
    <w:pPr>
      <w:ind w:left="720"/>
      <w:contextualSpacing/>
    </w:pPr>
  </w:style>
  <w:style w:type="paragraph" w:styleId="Header">
    <w:name w:val="header"/>
    <w:basedOn w:val="Normal"/>
    <w:link w:val="HeaderChar"/>
    <w:uiPriority w:val="99"/>
    <w:unhideWhenUsed/>
    <w:rsid w:val="00CD4F29"/>
    <w:pPr>
      <w:tabs>
        <w:tab w:val="center" w:pos="4680"/>
        <w:tab w:val="right" w:pos="9360"/>
      </w:tabs>
    </w:pPr>
  </w:style>
  <w:style w:type="character" w:customStyle="1" w:styleId="HeaderChar">
    <w:name w:val="Header Char"/>
    <w:basedOn w:val="DefaultParagraphFont"/>
    <w:link w:val="Header"/>
    <w:uiPriority w:val="99"/>
    <w:rsid w:val="00CD4F29"/>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D6ABA"/>
    <w:rPr>
      <w:sz w:val="16"/>
      <w:szCs w:val="16"/>
    </w:rPr>
  </w:style>
  <w:style w:type="paragraph" w:styleId="CommentText">
    <w:name w:val="annotation text"/>
    <w:basedOn w:val="Normal"/>
    <w:link w:val="CommentTextChar"/>
    <w:uiPriority w:val="99"/>
    <w:semiHidden/>
    <w:unhideWhenUsed/>
    <w:rsid w:val="004D6ABA"/>
    <w:rPr>
      <w:sz w:val="20"/>
    </w:rPr>
  </w:style>
  <w:style w:type="character" w:customStyle="1" w:styleId="CommentTextChar">
    <w:name w:val="Comment Text Char"/>
    <w:basedOn w:val="DefaultParagraphFont"/>
    <w:link w:val="CommentText"/>
    <w:uiPriority w:val="99"/>
    <w:semiHidden/>
    <w:rsid w:val="004D6ABA"/>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D6ABA"/>
    <w:rPr>
      <w:b/>
      <w:bCs/>
    </w:rPr>
  </w:style>
  <w:style w:type="character" w:customStyle="1" w:styleId="CommentSubjectChar">
    <w:name w:val="Comment Subject Char"/>
    <w:basedOn w:val="CommentTextChar"/>
    <w:link w:val="CommentSubject"/>
    <w:uiPriority w:val="99"/>
    <w:semiHidden/>
    <w:rsid w:val="004D6ABA"/>
    <w:rPr>
      <w:rFonts w:ascii="Courier New" w:eastAsia="Times New Roman" w:hAnsi="Courier New" w:cs="Times New Roman"/>
      <w:b/>
      <w:bCs/>
      <w:snapToGrid w:val="0"/>
      <w:sz w:val="20"/>
      <w:szCs w:val="20"/>
    </w:rPr>
  </w:style>
  <w:style w:type="paragraph" w:styleId="Revision">
    <w:name w:val="Revision"/>
    <w:hidden/>
    <w:uiPriority w:val="99"/>
    <w:semiHidden/>
    <w:rsid w:val="00256BC0"/>
    <w:pPr>
      <w:spacing w:after="0" w:line="240" w:lineRule="auto"/>
    </w:pPr>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256BC0"/>
    <w:rPr>
      <w:color w:val="0000FF" w:themeColor="hyperlink"/>
      <w:u w:val="single"/>
    </w:rPr>
  </w:style>
  <w:style w:type="character" w:styleId="UnresolvedMention">
    <w:name w:val="Unresolved Mention"/>
    <w:basedOn w:val="DefaultParagraphFont"/>
    <w:uiPriority w:val="99"/>
    <w:semiHidden/>
    <w:unhideWhenUsed/>
    <w:rsid w:val="0025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a-bnbanksupervision@pa.gov" TargetMode="External"/><Relationship Id="rId3" Type="http://schemas.openxmlformats.org/officeDocument/2006/relationships/customXml" Target="../customXml/item3.xml"/><Relationship Id="rId21" Type="http://schemas.openxmlformats.org/officeDocument/2006/relationships/hyperlink" Target="http://www.pabulletin.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ra-bnbnksbmssnsppt@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bnbanksupervision@pa.gov"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bnbanksupervision@pa.gov"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E2F2181C-C3A6-402D-BDDC-561CE6D102D0}"/>
</file>

<file path=customXml/itemProps2.xml><?xml version="1.0" encoding="utf-8"?>
<ds:datastoreItem xmlns:ds="http://schemas.openxmlformats.org/officeDocument/2006/customXml" ds:itemID="{F12B4812-9D70-4E8E-A3FD-CA2A98A5A15C}">
  <ds:schemaRefs>
    <ds:schemaRef ds:uri="http://schemas.microsoft.com/sharepoint/v3/contenttype/forms"/>
  </ds:schemaRefs>
</ds:datastoreItem>
</file>

<file path=customXml/itemProps3.xml><?xml version="1.0" encoding="utf-8"?>
<ds:datastoreItem xmlns:ds="http://schemas.openxmlformats.org/officeDocument/2006/customXml" ds:itemID="{4984A38B-A02D-4D13-864F-FC9A49C57890}">
  <ds:schemaRefs>
    <ds:schemaRef ds:uri="http://schemas.openxmlformats.org/officeDocument/2006/bibliography"/>
  </ds:schemaRefs>
</ds:datastoreItem>
</file>

<file path=customXml/itemProps4.xml><?xml version="1.0" encoding="utf-8"?>
<ds:datastoreItem xmlns:ds="http://schemas.openxmlformats.org/officeDocument/2006/customXml" ds:itemID="{E6C40D97-A0F3-4CDB-B6C3-5BC0463BFC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Conversion Application_Bank to Savings Bank</vt:lpstr>
    </vt:vector>
  </TitlesOfParts>
  <Company>Microsoft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Application_Bank to Savings Bank</dc:title>
  <dc:creator>jmoretz</dc:creator>
  <cp:lastModifiedBy>Hughes, Sheila</cp:lastModifiedBy>
  <cp:revision>4</cp:revision>
  <cp:lastPrinted>2015-09-16T19:36:00Z</cp:lastPrinted>
  <dcterms:created xsi:type="dcterms:W3CDTF">2019-08-16T14:12:00Z</dcterms:created>
  <dcterms:modified xsi:type="dcterms:W3CDTF">2023-02-27T14:49:00Z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PublishingRollupImage">
    <vt:lpwstr/>
  </property>
  <property fmtid="{D5CDD505-2E9C-101B-9397-08002B2CF9AE}" pid="8" name="Order">
    <vt:r8>203500</vt:r8>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RobotsNoIndex">
    <vt:bool>false</vt:bool>
  </property>
  <property fmtid="{D5CDD505-2E9C-101B-9397-08002B2CF9AE}" pid="13" name="xd_ProgID">
    <vt:lpwstr/>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